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2D" w:rsidRDefault="00981D2D" w:rsidP="00981D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981D2D" w:rsidRPr="00793C50" w:rsidRDefault="00981D2D" w:rsidP="00981D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981D2D" w:rsidRPr="00793C50" w:rsidRDefault="00981D2D" w:rsidP="00981D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BDCEE2" wp14:editId="2FB6B880">
            <wp:extent cx="5427703" cy="1076325"/>
            <wp:effectExtent l="0" t="0" r="1905" b="0"/>
            <wp:docPr id="2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261" cy="10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2D" w:rsidRPr="00793C50" w:rsidRDefault="00981D2D" w:rsidP="00981D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81D2D" w:rsidRPr="00793C50" w:rsidRDefault="00981D2D" w:rsidP="00981D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81D2D" w:rsidRDefault="00981D2D" w:rsidP="00981D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Кафедра   </w:t>
      </w:r>
      <w:r w:rsidRPr="00AD3877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 xml:space="preserve">Психологии, педагогики и социально-гуманитарных </w:t>
      </w:r>
    </w:p>
    <w:p w:rsidR="00981D2D" w:rsidRDefault="00981D2D" w:rsidP="00981D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</w:pPr>
    </w:p>
    <w:p w:rsidR="00981D2D" w:rsidRPr="00793C50" w:rsidRDefault="00981D2D" w:rsidP="00981D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дисциплин</w:t>
      </w: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_________________________</w:t>
      </w:r>
    </w:p>
    <w:p w:rsidR="00981D2D" w:rsidRPr="00793C50" w:rsidRDefault="00981D2D" w:rsidP="00981D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981D2D" w:rsidRPr="00793C50" w:rsidRDefault="00981D2D" w:rsidP="00981D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981D2D" w:rsidRPr="00793C50" w:rsidRDefault="00981D2D" w:rsidP="00981D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981D2D" w:rsidRDefault="00981D2D" w:rsidP="00981D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Рейтинговая работа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                         Р</w:t>
      </w:r>
      <w:r w:rsidRPr="005C4E5D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 xml:space="preserve">еферат </w:t>
      </w:r>
    </w:p>
    <w:p w:rsidR="00981D2D" w:rsidRPr="005C4E5D" w:rsidRDefault="00981D2D" w:rsidP="00981D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</w:p>
    <w:p w:rsidR="00981D2D" w:rsidRPr="00793C50" w:rsidRDefault="00981D2D" w:rsidP="00981D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по дисциплине     </w:t>
      </w:r>
      <w:r w:rsidRPr="005C4E5D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Психология достижения успеха</w:t>
      </w:r>
    </w:p>
    <w:p w:rsidR="00981D2D" w:rsidRPr="00793C50" w:rsidRDefault="00981D2D" w:rsidP="00981D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81D2D" w:rsidRPr="00793C50" w:rsidRDefault="00981D2D" w:rsidP="00981D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Тема 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                   </w:t>
      </w:r>
      <w:r w:rsidRPr="005C4E5D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Ресурсы, необходимые для успеха</w:t>
      </w:r>
    </w:p>
    <w:p w:rsidR="00981D2D" w:rsidRPr="00793C50" w:rsidRDefault="00981D2D" w:rsidP="00981D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981D2D" w:rsidRPr="00793C50" w:rsidRDefault="00981D2D" w:rsidP="00981D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81D2D" w:rsidRPr="00793C50" w:rsidRDefault="00981D2D" w:rsidP="00981D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81D2D" w:rsidRDefault="00981D2D" w:rsidP="00981D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73A3C"/>
          <w:sz w:val="28"/>
          <w:szCs w:val="28"/>
          <w:shd w:val="clear" w:color="auto" w:fill="FFFFFF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Выполнена обучающимся группы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        </w:t>
      </w:r>
      <w:r w:rsidRPr="00DA79A7">
        <w:rPr>
          <w:rFonts w:ascii="Times New Roman" w:hAnsi="Times New Roman" w:cs="Times New Roman"/>
          <w:b/>
          <w:color w:val="373A3C"/>
          <w:sz w:val="28"/>
          <w:szCs w:val="28"/>
          <w:shd w:val="clear" w:color="auto" w:fill="FFFFFF"/>
        </w:rPr>
        <w:t>УЗДтс 28.1/Б1-18</w:t>
      </w:r>
    </w:p>
    <w:p w:rsidR="00981D2D" w:rsidRPr="00793C50" w:rsidRDefault="00981D2D" w:rsidP="00981D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981D2D" w:rsidRPr="00DA79A7" w:rsidRDefault="00981D2D" w:rsidP="00981D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A79A7">
        <w:rPr>
          <w:rFonts w:ascii="Times New Roman" w:hAnsi="Times New Roman" w:cs="Times New Roman"/>
          <w:noProof/>
          <w:sz w:val="28"/>
          <w:szCs w:val="28"/>
        </w:rPr>
        <w:t>Белоконова Елена Борисовна</w:t>
      </w:r>
    </w:p>
    <w:p w:rsidR="00981D2D" w:rsidRPr="00793C50" w:rsidRDefault="00981D2D" w:rsidP="00981D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81D2D" w:rsidRPr="00793C50" w:rsidRDefault="00981D2D" w:rsidP="00981D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Преподаватель 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           </w:t>
      </w:r>
      <w:r w:rsidRPr="005C4E5D">
        <w:rPr>
          <w:rFonts w:ascii="Times New Roman" w:hAnsi="Times New Roman" w:cs="Times New Roman"/>
          <w:noProof/>
          <w:sz w:val="28"/>
          <w:szCs w:val="28"/>
        </w:rPr>
        <w:t>Гордеев Виктор Владимирович</w:t>
      </w:r>
    </w:p>
    <w:p w:rsidR="00981D2D" w:rsidRPr="00793C50" w:rsidRDefault="00981D2D" w:rsidP="00981D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81D2D" w:rsidRPr="00793C50" w:rsidRDefault="00981D2D" w:rsidP="00981D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81D2D" w:rsidRPr="00793C50" w:rsidRDefault="00981D2D" w:rsidP="00981D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81D2D" w:rsidRPr="00793C50" w:rsidRDefault="00981D2D" w:rsidP="00981D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81D2D" w:rsidRPr="00793C50" w:rsidRDefault="00981D2D" w:rsidP="00981D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81D2D" w:rsidRDefault="00981D2D" w:rsidP="00981D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81D2D" w:rsidRDefault="00981D2D" w:rsidP="00981D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81D2D" w:rsidRPr="00793C50" w:rsidRDefault="00981D2D" w:rsidP="00981D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81D2D" w:rsidRPr="00793C50" w:rsidRDefault="00981D2D" w:rsidP="00981D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>Москва – 20</w:t>
      </w:r>
      <w:r>
        <w:rPr>
          <w:rFonts w:ascii="Times New Roman" w:hAnsi="Times New Roman" w:cs="Times New Roman"/>
          <w:noProof/>
          <w:sz w:val="28"/>
          <w:szCs w:val="28"/>
        </w:rPr>
        <w:t>20</w:t>
      </w:r>
      <w:r w:rsidRPr="00793C50">
        <w:rPr>
          <w:rFonts w:ascii="Times New Roman" w:hAnsi="Times New Roman" w:cs="Times New Roman"/>
          <w:noProof/>
          <w:sz w:val="28"/>
          <w:szCs w:val="28"/>
        </w:rPr>
        <w:t xml:space="preserve"> г.</w:t>
      </w:r>
    </w:p>
    <w:p w:rsidR="00981D2D" w:rsidRPr="00793C50" w:rsidRDefault="00981D2D" w:rsidP="00981D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C0EFD" w:rsidRDefault="00BC0EFD" w:rsidP="00134E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EFD" w:rsidRDefault="00BC0EFD" w:rsidP="00134E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EFD" w:rsidRDefault="00BC0EFD" w:rsidP="00134E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EFD" w:rsidRDefault="00BC0EFD" w:rsidP="00134E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EFD" w:rsidRDefault="00BC0EFD" w:rsidP="00134E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EFD" w:rsidRDefault="00BC0EFD" w:rsidP="00134E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1ACF" w:rsidRPr="00DD06C6" w:rsidRDefault="00981D2D" w:rsidP="00FA1ACF">
      <w:pPr>
        <w:rPr>
          <w:rFonts w:ascii="Times New Roman" w:hAnsi="Times New Roman" w:cs="Times New Roman"/>
          <w:b/>
          <w:sz w:val="32"/>
          <w:szCs w:val="28"/>
        </w:rPr>
      </w:pPr>
      <w:r w:rsidRPr="00DD06C6">
        <w:rPr>
          <w:rFonts w:ascii="Times New Roman" w:hAnsi="Times New Roman" w:cs="Times New Roman"/>
          <w:b/>
          <w:sz w:val="32"/>
          <w:szCs w:val="28"/>
        </w:rPr>
        <w:t>Оглавление</w:t>
      </w:r>
      <w:bookmarkStart w:id="0" w:name="_GoBack"/>
      <w:bookmarkEnd w:id="0"/>
    </w:p>
    <w:p w:rsidR="00981D2D" w:rsidRPr="00981D2D" w:rsidRDefault="00981D2D" w:rsidP="00FA1ACF">
      <w:pPr>
        <w:rPr>
          <w:rFonts w:ascii="Times New Roman" w:hAnsi="Times New Roman" w:cs="Times New Roman"/>
          <w:sz w:val="28"/>
          <w:szCs w:val="28"/>
        </w:rPr>
      </w:pPr>
      <w:r w:rsidRPr="00981D2D">
        <w:rPr>
          <w:rFonts w:ascii="Times New Roman" w:hAnsi="Times New Roman" w:cs="Times New Roman"/>
          <w:sz w:val="28"/>
          <w:szCs w:val="28"/>
        </w:rPr>
        <w:t xml:space="preserve">Введение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DD06C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1D2D">
        <w:rPr>
          <w:rFonts w:ascii="Times New Roman" w:hAnsi="Times New Roman" w:cs="Times New Roman"/>
          <w:sz w:val="28"/>
          <w:szCs w:val="28"/>
        </w:rPr>
        <w:t>3</w:t>
      </w:r>
    </w:p>
    <w:p w:rsidR="00981D2D" w:rsidRPr="00981D2D" w:rsidRDefault="00981D2D" w:rsidP="00FA1ACF">
      <w:pPr>
        <w:rPr>
          <w:rFonts w:ascii="Times New Roman" w:hAnsi="Times New Roman" w:cs="Times New Roman"/>
          <w:sz w:val="28"/>
          <w:szCs w:val="28"/>
        </w:rPr>
      </w:pPr>
      <w:r w:rsidRPr="00981D2D">
        <w:rPr>
          <w:rFonts w:ascii="Times New Roman" w:hAnsi="Times New Roman" w:cs="Times New Roman"/>
          <w:sz w:val="28"/>
          <w:szCs w:val="28"/>
        </w:rPr>
        <w:t>1. Критерии успешной личности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981D2D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981D2D" w:rsidRPr="00981D2D" w:rsidRDefault="00981D2D" w:rsidP="00FA1ACF">
      <w:pPr>
        <w:rPr>
          <w:rFonts w:ascii="Times New Roman" w:hAnsi="Times New Roman" w:cs="Times New Roman"/>
          <w:sz w:val="28"/>
          <w:szCs w:val="28"/>
        </w:rPr>
      </w:pPr>
      <w:r w:rsidRPr="00981D2D">
        <w:rPr>
          <w:rFonts w:ascii="Times New Roman" w:hAnsi="Times New Roman" w:cs="Times New Roman"/>
          <w:sz w:val="28"/>
          <w:szCs w:val="28"/>
        </w:rPr>
        <w:t xml:space="preserve">1.1. Определение понятия «личность» в психологии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D06C6">
        <w:rPr>
          <w:rFonts w:ascii="Times New Roman" w:hAnsi="Times New Roman" w:cs="Times New Roman"/>
          <w:sz w:val="28"/>
          <w:szCs w:val="28"/>
        </w:rPr>
        <w:t>4-5</w:t>
      </w:r>
    </w:p>
    <w:p w:rsidR="00981D2D" w:rsidRPr="00981D2D" w:rsidRDefault="00981D2D" w:rsidP="00FA1ACF">
      <w:pPr>
        <w:rPr>
          <w:rFonts w:ascii="Times New Roman" w:hAnsi="Times New Roman" w:cs="Times New Roman"/>
          <w:sz w:val="28"/>
          <w:szCs w:val="28"/>
        </w:rPr>
      </w:pPr>
      <w:r w:rsidRPr="00981D2D">
        <w:rPr>
          <w:rFonts w:ascii="Times New Roman" w:hAnsi="Times New Roman" w:cs="Times New Roman"/>
          <w:sz w:val="28"/>
          <w:szCs w:val="28"/>
        </w:rPr>
        <w:t xml:space="preserve">1.2. Критерии, характеризующие успешную личность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D06C6">
        <w:rPr>
          <w:rFonts w:ascii="Times New Roman" w:hAnsi="Times New Roman" w:cs="Times New Roman"/>
          <w:sz w:val="28"/>
          <w:szCs w:val="28"/>
        </w:rPr>
        <w:t>5-8</w:t>
      </w:r>
    </w:p>
    <w:p w:rsidR="00981D2D" w:rsidRPr="00981D2D" w:rsidRDefault="00981D2D" w:rsidP="00FA1ACF">
      <w:pPr>
        <w:rPr>
          <w:rFonts w:ascii="Times New Roman" w:hAnsi="Times New Roman" w:cs="Times New Roman"/>
          <w:sz w:val="28"/>
          <w:szCs w:val="28"/>
        </w:rPr>
      </w:pPr>
      <w:r w:rsidRPr="00981D2D">
        <w:rPr>
          <w:rFonts w:ascii="Times New Roman" w:hAnsi="Times New Roman" w:cs="Times New Roman"/>
          <w:sz w:val="28"/>
          <w:szCs w:val="28"/>
        </w:rPr>
        <w:t xml:space="preserve">2. Ресурсы личности как предмет исследования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81D2D">
        <w:rPr>
          <w:rFonts w:ascii="Times New Roman" w:hAnsi="Times New Roman" w:cs="Times New Roman"/>
          <w:sz w:val="28"/>
          <w:szCs w:val="28"/>
        </w:rPr>
        <w:t>8</w:t>
      </w:r>
      <w:r w:rsidR="00DD06C6">
        <w:rPr>
          <w:rFonts w:ascii="Times New Roman" w:hAnsi="Times New Roman" w:cs="Times New Roman"/>
          <w:sz w:val="28"/>
          <w:szCs w:val="28"/>
        </w:rPr>
        <w:t>-11</w:t>
      </w:r>
    </w:p>
    <w:p w:rsidR="00DD06C6" w:rsidRDefault="00981D2D" w:rsidP="00FA1ACF">
      <w:pPr>
        <w:rPr>
          <w:rFonts w:ascii="Times New Roman" w:hAnsi="Times New Roman" w:cs="Times New Roman"/>
          <w:sz w:val="28"/>
          <w:szCs w:val="28"/>
        </w:rPr>
      </w:pPr>
      <w:r w:rsidRPr="00981D2D">
        <w:rPr>
          <w:rFonts w:ascii="Times New Roman" w:hAnsi="Times New Roman" w:cs="Times New Roman"/>
          <w:sz w:val="28"/>
          <w:szCs w:val="28"/>
        </w:rPr>
        <w:t xml:space="preserve">3. Ресурсы, необходимые для успешности личности в современном мире  </w:t>
      </w:r>
    </w:p>
    <w:p w:rsidR="00981D2D" w:rsidRPr="00981D2D" w:rsidRDefault="00DD06C6" w:rsidP="00FA1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981D2D" w:rsidRPr="00981D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1-14</w:t>
      </w:r>
    </w:p>
    <w:p w:rsidR="00981D2D" w:rsidRPr="00981D2D" w:rsidRDefault="00981D2D" w:rsidP="00FA1ACF">
      <w:pPr>
        <w:rPr>
          <w:rFonts w:ascii="Times New Roman" w:hAnsi="Times New Roman" w:cs="Times New Roman"/>
          <w:sz w:val="28"/>
          <w:szCs w:val="28"/>
        </w:rPr>
      </w:pPr>
      <w:r w:rsidRPr="00981D2D">
        <w:rPr>
          <w:rFonts w:ascii="Times New Roman" w:hAnsi="Times New Roman" w:cs="Times New Roman"/>
          <w:sz w:val="28"/>
          <w:szCs w:val="28"/>
        </w:rPr>
        <w:t xml:space="preserve">4. Составляющие ресурсов, необходимых для успеха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D06C6">
        <w:rPr>
          <w:rFonts w:ascii="Times New Roman" w:hAnsi="Times New Roman" w:cs="Times New Roman"/>
          <w:sz w:val="28"/>
          <w:szCs w:val="28"/>
        </w:rPr>
        <w:t>14-16</w:t>
      </w:r>
    </w:p>
    <w:p w:rsidR="00981D2D" w:rsidRPr="00981D2D" w:rsidRDefault="00981D2D" w:rsidP="00FA1ACF">
      <w:pPr>
        <w:rPr>
          <w:rFonts w:ascii="Times New Roman" w:hAnsi="Times New Roman" w:cs="Times New Roman"/>
          <w:sz w:val="28"/>
          <w:szCs w:val="28"/>
        </w:rPr>
      </w:pPr>
      <w:r w:rsidRPr="00981D2D">
        <w:rPr>
          <w:rFonts w:ascii="Times New Roman" w:hAnsi="Times New Roman" w:cs="Times New Roman"/>
          <w:sz w:val="28"/>
          <w:szCs w:val="28"/>
        </w:rPr>
        <w:t xml:space="preserve">Заключение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981D2D">
        <w:rPr>
          <w:rFonts w:ascii="Times New Roman" w:hAnsi="Times New Roman" w:cs="Times New Roman"/>
          <w:sz w:val="28"/>
          <w:szCs w:val="28"/>
        </w:rPr>
        <w:t>17</w:t>
      </w:r>
      <w:r w:rsidR="00DD06C6">
        <w:rPr>
          <w:rFonts w:ascii="Times New Roman" w:hAnsi="Times New Roman" w:cs="Times New Roman"/>
          <w:sz w:val="28"/>
          <w:szCs w:val="28"/>
        </w:rPr>
        <w:t>-18</w:t>
      </w:r>
    </w:p>
    <w:p w:rsidR="00981D2D" w:rsidRPr="00981D2D" w:rsidRDefault="00981D2D" w:rsidP="00FA1ACF">
      <w:pPr>
        <w:rPr>
          <w:rFonts w:ascii="Times New Roman" w:hAnsi="Times New Roman" w:cs="Times New Roman"/>
          <w:sz w:val="28"/>
          <w:szCs w:val="28"/>
        </w:rPr>
      </w:pPr>
      <w:r w:rsidRPr="00981D2D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981D2D">
        <w:rPr>
          <w:rFonts w:ascii="Times New Roman" w:hAnsi="Times New Roman" w:cs="Times New Roman"/>
          <w:sz w:val="28"/>
          <w:szCs w:val="28"/>
        </w:rPr>
        <w:t>19</w:t>
      </w:r>
      <w:r w:rsidR="00DD06C6">
        <w:rPr>
          <w:rFonts w:ascii="Times New Roman" w:hAnsi="Times New Roman" w:cs="Times New Roman"/>
          <w:sz w:val="28"/>
          <w:szCs w:val="28"/>
        </w:rPr>
        <w:t>-20</w:t>
      </w:r>
    </w:p>
    <w:p w:rsidR="00FA1ACF" w:rsidRDefault="00FA1ACF" w:rsidP="00FA1ACF"/>
    <w:p w:rsidR="00FA1ACF" w:rsidRDefault="00FA1ACF" w:rsidP="00FA1ACF"/>
    <w:p w:rsidR="00FA1ACF" w:rsidRPr="00FA1ACF" w:rsidRDefault="00FA1ACF" w:rsidP="00FA1ACF"/>
    <w:p w:rsidR="00C65F55" w:rsidRDefault="00C65F55" w:rsidP="00134EFB">
      <w:pPr>
        <w:pStyle w:val="1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FA1ACF" w:rsidRDefault="00FA1ACF" w:rsidP="00FA1ACF"/>
    <w:p w:rsidR="00FA1ACF" w:rsidRDefault="00FA1ACF" w:rsidP="00FA1ACF"/>
    <w:p w:rsidR="00FA1ACF" w:rsidRDefault="00FA1ACF" w:rsidP="00FA1ACF"/>
    <w:p w:rsidR="00FA1ACF" w:rsidRPr="00FA1ACF" w:rsidRDefault="00FA1ACF" w:rsidP="00FA1ACF"/>
    <w:p w:rsidR="00B92C6A" w:rsidRDefault="00B92C6A" w:rsidP="00FA1ACF">
      <w:pPr>
        <w:pStyle w:val="1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bookmarkStart w:id="1" w:name="_Toc36528883"/>
    </w:p>
    <w:p w:rsidR="00B92C6A" w:rsidRDefault="00B92C6A" w:rsidP="00FA1ACF">
      <w:pPr>
        <w:pStyle w:val="1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B92C6A" w:rsidRDefault="00B92C6A" w:rsidP="00B92C6A"/>
    <w:p w:rsidR="00B92C6A" w:rsidRPr="00B92C6A" w:rsidRDefault="00B92C6A" w:rsidP="00B92C6A"/>
    <w:p w:rsidR="00FA1ACF" w:rsidRPr="00FA1ACF" w:rsidRDefault="00FA1ACF" w:rsidP="00FA1ACF">
      <w:pPr>
        <w:pStyle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FA1A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Введение</w:t>
      </w:r>
      <w:bookmarkEnd w:id="1"/>
    </w:p>
    <w:p w:rsidR="00FA1ACF" w:rsidRDefault="00FA1ACF" w:rsidP="00B04C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CBF" w:rsidRDefault="00B04CBF" w:rsidP="00B04C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Современный мир характеризуется тенденцией, заключающейся в постоянной трансформации и развитии с неизменно увеличивающейся скоростью данных процессов. Научно-технический прогресс предъявляет все большие требования к человеку – члену современного общества, заключающиеся в комплексе знаний, умений, опыта, компетенции. Личность может считаться успешной только при условии ее стремления к саморазвитию и самосовершенствованию. </w:t>
      </w:r>
    </w:p>
    <w:p w:rsidR="00B04CBF" w:rsidRDefault="00B04CBF" w:rsidP="00B04C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того, чтобы успешно функционировать в современном мире, личность должна обладать определенными ресурсами, которые позволят ей нормально функционировать в условиях имеющейся действительности. </w:t>
      </w:r>
      <w:r w:rsidR="00BC0EFD">
        <w:rPr>
          <w:rFonts w:ascii="Times New Roman" w:eastAsia="Times New Roman" w:hAnsi="Times New Roman" w:cs="Times New Roman"/>
          <w:sz w:val="28"/>
          <w:szCs w:val="28"/>
        </w:rPr>
        <w:t>Жизненный ресурс как способность человека справляться с различными стрессогенными, экстремальными, психотравмирующими ситуациями, а также для понимания возможности саморегуляции своего поведения, выполнения стоящих перед индивидом жизненных задач</w:t>
      </w:r>
      <w:r w:rsidR="00FB2A4E">
        <w:rPr>
          <w:rFonts w:ascii="Times New Roman" w:eastAsia="Times New Roman" w:hAnsi="Times New Roman" w:cs="Times New Roman"/>
          <w:sz w:val="28"/>
          <w:szCs w:val="28"/>
        </w:rPr>
        <w:t xml:space="preserve">, представляет как теоретический, так и практический интерес.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понимания необходимых для успеха ресурсов предоставляет индивиду более выгодные условия в конкурентной борьбе с другими </w:t>
      </w:r>
      <w:r w:rsidR="00BC0EFD">
        <w:rPr>
          <w:rFonts w:ascii="Times New Roman" w:eastAsia="Times New Roman" w:hAnsi="Times New Roman" w:cs="Times New Roman"/>
          <w:sz w:val="28"/>
          <w:szCs w:val="28"/>
        </w:rPr>
        <w:t>членами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</w:t>
      </w:r>
      <w:r w:rsidR="00BC0EFD">
        <w:rPr>
          <w:rFonts w:ascii="Times New Roman" w:eastAsia="Times New Roman" w:hAnsi="Times New Roman" w:cs="Times New Roman"/>
          <w:sz w:val="28"/>
          <w:szCs w:val="28"/>
        </w:rPr>
        <w:t>го общества.</w:t>
      </w:r>
    </w:p>
    <w:p w:rsidR="00BC0EFD" w:rsidRDefault="00BC0EFD" w:rsidP="00B04C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настоящей работы является анализ возможных личностных ресурсов, использование которых предоставляет возможность осуществления успешной жизнедеятельности в современном обществе. Для того, чтобы проанализировать эти ресурсы, представляется необходимым рассмотреть понятие личности в психологии, а также критерии, характеризующие успешную личность. Затем, исходя из перечня критериев успешности, охарактеризовать и проанализировать основные ресурсы, необходимые для обеспечения успешности в современном мире.</w:t>
      </w:r>
    </w:p>
    <w:p w:rsidR="00BC0EFD" w:rsidRDefault="00BC0EFD" w:rsidP="00B04C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EFD" w:rsidRDefault="00BC0EFD" w:rsidP="00B04C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CBF" w:rsidRDefault="00B04CBF" w:rsidP="00134E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CBF" w:rsidRPr="009418CC" w:rsidRDefault="00B04CBF" w:rsidP="009418CC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32"/>
          <w:szCs w:val="32"/>
        </w:rPr>
      </w:pPr>
      <w:bookmarkStart w:id="2" w:name="_Toc36528884"/>
      <w:r w:rsidRPr="00BF1FEA">
        <w:rPr>
          <w:rFonts w:ascii="Times New Roman" w:eastAsia="Times New Roman" w:hAnsi="Times New Roman" w:cs="Times New Roman"/>
          <w:color w:val="auto"/>
          <w:sz w:val="32"/>
          <w:szCs w:val="32"/>
        </w:rPr>
        <w:lastRenderedPageBreak/>
        <w:t>Критерии успешной личности</w:t>
      </w:r>
      <w:bookmarkEnd w:id="2"/>
    </w:p>
    <w:p w:rsidR="00B04CBF" w:rsidRPr="00BF1FEA" w:rsidRDefault="00B04CBF" w:rsidP="00BF1FEA">
      <w:pPr>
        <w:pStyle w:val="2"/>
        <w:numPr>
          <w:ilvl w:val="1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" w:name="_Toc36528885"/>
      <w:r w:rsidRPr="00BF1FEA"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Определение понятия «личность» в психологии</w:t>
      </w:r>
      <w:bookmarkEnd w:id="3"/>
    </w:p>
    <w:p w:rsidR="00B04CBF" w:rsidRDefault="00B04CBF" w:rsidP="00B04C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8CC" w:rsidRDefault="00032F49" w:rsidP="009418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Термин «личность» имеет несколько различных значений. </w:t>
      </w:r>
      <w:r w:rsidRPr="00032F49">
        <w:rPr>
          <w:rFonts w:ascii="Times New Roman" w:eastAsia="Times New Roman" w:hAnsi="Times New Roman" w:cs="Times New Roman"/>
          <w:sz w:val="28"/>
          <w:szCs w:val="28"/>
        </w:rPr>
        <w:t>Например, Карл Роджерс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2F49">
        <w:rPr>
          <w:rFonts w:ascii="Times New Roman" w:eastAsia="Times New Roman" w:hAnsi="Times New Roman" w:cs="Times New Roman"/>
          <w:sz w:val="28"/>
          <w:szCs w:val="28"/>
        </w:rPr>
        <w:t>описывал личность в терминах самости: как организованную, долговременную, субъективно</w:t>
      </w:r>
      <w:r w:rsidR="00487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2F49">
        <w:rPr>
          <w:rFonts w:ascii="Times New Roman" w:eastAsia="Times New Roman" w:hAnsi="Times New Roman" w:cs="Times New Roman"/>
          <w:sz w:val="28"/>
          <w:szCs w:val="28"/>
        </w:rPr>
        <w:t>воспринимаемую сущность, составляющую самую сердцевину наших переживаний. Гордон Олпорт</w:t>
      </w:r>
      <w:r w:rsidR="00487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2F49">
        <w:rPr>
          <w:rFonts w:ascii="Times New Roman" w:eastAsia="Times New Roman" w:hAnsi="Times New Roman" w:cs="Times New Roman"/>
          <w:sz w:val="28"/>
          <w:szCs w:val="28"/>
        </w:rPr>
        <w:t>определял личность как то, что индивидуум представляет собой на самом деле — внутреннее</w:t>
      </w:r>
      <w:r w:rsidR="00487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2F49">
        <w:rPr>
          <w:rFonts w:ascii="Times New Roman" w:eastAsia="Times New Roman" w:hAnsi="Times New Roman" w:cs="Times New Roman"/>
          <w:sz w:val="28"/>
          <w:szCs w:val="28"/>
        </w:rPr>
        <w:t>«нечто», детерминирующее характер взаимодействия человека с миром. А в понимании Эрика</w:t>
      </w:r>
      <w:r w:rsidR="00487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2F49">
        <w:rPr>
          <w:rFonts w:ascii="Times New Roman" w:eastAsia="Times New Roman" w:hAnsi="Times New Roman" w:cs="Times New Roman"/>
          <w:sz w:val="28"/>
          <w:szCs w:val="28"/>
        </w:rPr>
        <w:t>Эриксона индивидуум в течение жизни проходит через ряд психосоциальных кризисов и его</w:t>
      </w:r>
      <w:r w:rsidR="00487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2F49">
        <w:rPr>
          <w:rFonts w:ascii="Times New Roman" w:eastAsia="Times New Roman" w:hAnsi="Times New Roman" w:cs="Times New Roman"/>
          <w:sz w:val="28"/>
          <w:szCs w:val="28"/>
        </w:rPr>
        <w:t>личность предстает как функция результатов кризиса. Джордж Келли рассматривал личность как</w:t>
      </w:r>
      <w:r w:rsidR="00487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2F49">
        <w:rPr>
          <w:rFonts w:ascii="Times New Roman" w:eastAsia="Times New Roman" w:hAnsi="Times New Roman" w:cs="Times New Roman"/>
          <w:sz w:val="28"/>
          <w:szCs w:val="28"/>
        </w:rPr>
        <w:t>присущий каждому индивидууму уникальный способ осознания жизненного опыта. Совсем другую</w:t>
      </w:r>
      <w:r w:rsidR="00487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2F49">
        <w:rPr>
          <w:rFonts w:ascii="Times New Roman" w:eastAsia="Times New Roman" w:hAnsi="Times New Roman" w:cs="Times New Roman"/>
          <w:sz w:val="28"/>
          <w:szCs w:val="28"/>
        </w:rPr>
        <w:t>концепцию предложил Рэймонд Кеттел, по мнению которого, ядро личностной структуры</w:t>
      </w:r>
      <w:r w:rsidR="00487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2F49">
        <w:rPr>
          <w:rFonts w:ascii="Times New Roman" w:eastAsia="Times New Roman" w:hAnsi="Times New Roman" w:cs="Times New Roman"/>
          <w:sz w:val="28"/>
          <w:szCs w:val="28"/>
        </w:rPr>
        <w:t>образуется шестнадцатью исходными чертами. Наконец, Альберт Бандура рассматривал личность</w:t>
      </w:r>
      <w:r w:rsidR="00487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2F49">
        <w:rPr>
          <w:rFonts w:ascii="Times New Roman" w:eastAsia="Times New Roman" w:hAnsi="Times New Roman" w:cs="Times New Roman"/>
          <w:sz w:val="28"/>
          <w:szCs w:val="28"/>
        </w:rPr>
        <w:t>в виде сложного паттерна непрерывного взаимовлияния индивидуума, поведения и ситуации</w:t>
      </w:r>
      <w:r w:rsidR="00487A1D">
        <w:rPr>
          <w:rStyle w:val="aa"/>
          <w:rFonts w:ascii="Times New Roman" w:eastAsia="Times New Roman" w:hAnsi="Times New Roman" w:cs="Times New Roman"/>
          <w:sz w:val="28"/>
          <w:szCs w:val="28"/>
        </w:rPr>
        <w:footnoteReference w:id="1"/>
      </w:r>
      <w:r w:rsidR="00487A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2673" w:rsidRPr="006742C7" w:rsidRDefault="00C02673" w:rsidP="009418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одной стороны, личность обозначает конкретного индивида как субъекта деятельности, с другой – как социальное свойство индивида, совокупность интегрированных в нем социально значимых черт. Чаще всего под личностью понимают человека в совокупности его социальных и жизненно важных качеств, приобретенных им в процессе социального </w:t>
      </w:r>
      <w:r w:rsidRPr="006742C7">
        <w:rPr>
          <w:rFonts w:ascii="Times New Roman" w:eastAsia="Times New Roman" w:hAnsi="Times New Roman" w:cs="Times New Roman"/>
          <w:sz w:val="28"/>
          <w:szCs w:val="28"/>
        </w:rPr>
        <w:t xml:space="preserve">развития. </w:t>
      </w:r>
    </w:p>
    <w:p w:rsidR="00C02673" w:rsidRDefault="006742C7" w:rsidP="006742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2C7">
        <w:rPr>
          <w:rFonts w:ascii="Times New Roman" w:eastAsia="Times New Roman" w:hAnsi="Times New Roman" w:cs="Times New Roman"/>
          <w:iCs/>
          <w:sz w:val="28"/>
          <w:szCs w:val="28"/>
        </w:rPr>
        <w:t>В широком плане личность человека является интегральной целостностью биогенных, социогенных и психогенных элементов.</w:t>
      </w:r>
      <w:r w:rsidRPr="006742C7">
        <w:rPr>
          <w:rFonts w:eastAsiaTheme="minorHAnsi"/>
          <w:sz w:val="24"/>
          <w:szCs w:val="24"/>
          <w:lang w:eastAsia="en-US"/>
        </w:rPr>
        <w:t xml:space="preserve"> </w:t>
      </w:r>
      <w:r w:rsidRPr="006742C7">
        <w:rPr>
          <w:rFonts w:ascii="Times New Roman" w:eastAsia="Times New Roman" w:hAnsi="Times New Roman" w:cs="Times New Roman"/>
          <w:sz w:val="28"/>
          <w:szCs w:val="28"/>
        </w:rPr>
        <w:t>Биологическая основа личности охватывает нервную систему, систему желез, процессы обмена вещест</w:t>
      </w:r>
      <w:r>
        <w:rPr>
          <w:rFonts w:ascii="Times New Roman" w:eastAsia="Times New Roman" w:hAnsi="Times New Roman" w:cs="Times New Roman"/>
          <w:sz w:val="28"/>
          <w:szCs w:val="28"/>
        </w:rPr>
        <w:t>в,</w:t>
      </w:r>
      <w:r w:rsidRPr="006742C7">
        <w:rPr>
          <w:rFonts w:ascii="Times New Roman" w:eastAsia="Times New Roman" w:hAnsi="Times New Roman" w:cs="Times New Roman"/>
          <w:sz w:val="28"/>
          <w:szCs w:val="28"/>
        </w:rPr>
        <w:t xml:space="preserve"> половые различия, анатомические особенности, </w:t>
      </w:r>
      <w:r w:rsidRPr="006742C7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процессы созревания и развития организма.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2C7">
        <w:rPr>
          <w:rFonts w:ascii="Times New Roman" w:eastAsia="Times New Roman" w:hAnsi="Times New Roman" w:cs="Times New Roman"/>
          <w:iCs/>
          <w:sz w:val="28"/>
          <w:szCs w:val="28"/>
        </w:rPr>
        <w:t xml:space="preserve">Социальное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«измерение»</w:t>
      </w:r>
      <w:r w:rsidRPr="006742C7">
        <w:rPr>
          <w:rFonts w:ascii="Times New Roman" w:eastAsia="Times New Roman" w:hAnsi="Times New Roman" w:cs="Times New Roman"/>
          <w:iCs/>
          <w:sz w:val="28"/>
          <w:szCs w:val="28"/>
        </w:rPr>
        <w:t xml:space="preserve"> личности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 в свою очередь,</w:t>
      </w:r>
      <w:r w:rsidRPr="006742C7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обусловливается влиянием культуры и структуры общностей, в которых человек был воспитан и в которых он участвует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="00C02673">
        <w:rPr>
          <w:rFonts w:ascii="Times New Roman" w:eastAsia="Times New Roman" w:hAnsi="Times New Roman" w:cs="Times New Roman"/>
          <w:sz w:val="28"/>
          <w:szCs w:val="28"/>
        </w:rPr>
        <w:t>Таким образом, личность – это «конкретный человек, взятый в системе его устойчивых социально обусловленных психологических характеристик, которые проявляются в общественных связях и отношениях, определяют его нравственные поступки и имеют существенное значение для него самого и окружающих»</w:t>
      </w:r>
      <w:r w:rsidR="00C02673">
        <w:rPr>
          <w:rStyle w:val="aa"/>
          <w:rFonts w:ascii="Times New Roman" w:eastAsia="Times New Roman" w:hAnsi="Times New Roman" w:cs="Times New Roman"/>
          <w:sz w:val="28"/>
          <w:szCs w:val="28"/>
        </w:rPr>
        <w:footnoteReference w:id="2"/>
      </w:r>
      <w:r w:rsidR="00C026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42C7" w:rsidRDefault="006742C7" w:rsidP="009418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 источником активности личности является наличие у нее потребностей, которые и заставляют человека действовать.</w:t>
      </w:r>
    </w:p>
    <w:p w:rsidR="006742C7" w:rsidRDefault="006742C7" w:rsidP="009418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Личностное развитие происходит на протяжении всей жизни. Личностный рост при этом обусловлен множеством внешних и внутренних детерминант. К внешним детерминантам (детерминантам окружения) относятся принадлежность индивидуума к определенной культуре, социально-экономическому классу и уникальной для каждого семейной среде. Внутренние детерминанты, в свою очередь, включают генетические, биологические и физиологические факторы</w:t>
      </w:r>
      <w:r>
        <w:rPr>
          <w:rStyle w:val="aa"/>
          <w:rFonts w:ascii="Times New Roman" w:eastAsia="Times New Roman" w:hAnsi="Times New Roman" w:cs="Times New Roman"/>
          <w:sz w:val="28"/>
          <w:szCs w:val="28"/>
        </w:rPr>
        <w:footnoteReference w:id="3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42C7" w:rsidRDefault="006742C7" w:rsidP="009418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="00175A0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75A04" w:rsidRPr="00175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A04">
        <w:rPr>
          <w:rFonts w:ascii="Times New Roman" w:eastAsia="Times New Roman" w:hAnsi="Times New Roman" w:cs="Times New Roman"/>
          <w:sz w:val="28"/>
          <w:szCs w:val="28"/>
        </w:rPr>
        <w:t>личность формируется под воздействием внутренних, биологических и психологических факторов, а также как результат взаимодействия с окружающей социальной средой.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онятие личности многогранно и включает в себя </w:t>
      </w:r>
      <w:r w:rsidR="00175A04">
        <w:rPr>
          <w:rFonts w:ascii="Times New Roman" w:eastAsia="Times New Roman" w:hAnsi="Times New Roman" w:cs="Times New Roman"/>
          <w:sz w:val="28"/>
          <w:szCs w:val="28"/>
        </w:rPr>
        <w:t xml:space="preserve">особенности, достижения человека в процессе его жизни и функционирования в конкретном социальном обществе. </w:t>
      </w:r>
    </w:p>
    <w:p w:rsidR="00B04CBF" w:rsidRPr="00BF1FEA" w:rsidRDefault="00B04CBF" w:rsidP="00BF1FEA">
      <w:pPr>
        <w:pStyle w:val="2"/>
        <w:numPr>
          <w:ilvl w:val="1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" w:name="_Toc36528886"/>
      <w:r w:rsidRPr="00BF1FEA">
        <w:rPr>
          <w:rFonts w:ascii="Times New Roman" w:eastAsia="Times New Roman" w:hAnsi="Times New Roman" w:cs="Times New Roman"/>
          <w:color w:val="auto"/>
          <w:sz w:val="28"/>
          <w:szCs w:val="28"/>
        </w:rPr>
        <w:t>Критерии, характеризующие успешную личность</w:t>
      </w:r>
      <w:bookmarkEnd w:id="4"/>
    </w:p>
    <w:p w:rsidR="00B04CBF" w:rsidRDefault="00B04CBF" w:rsidP="00B04CB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BF1FEA" w:rsidRPr="00BF1FEA" w:rsidRDefault="00BF1FEA" w:rsidP="00BF1FEA">
      <w:pPr>
        <w:pStyle w:val="a7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FEA">
        <w:rPr>
          <w:rFonts w:ascii="Times New Roman" w:eastAsia="Times New Roman" w:hAnsi="Times New Roman" w:cs="Times New Roman"/>
          <w:sz w:val="28"/>
          <w:szCs w:val="28"/>
        </w:rPr>
        <w:t xml:space="preserve">Успех является результатом деятельности личности, направленным на достижение поставленных целей. </w:t>
      </w:r>
      <w:r w:rsidR="00C905A9">
        <w:rPr>
          <w:rFonts w:ascii="Times New Roman" w:eastAsia="Times New Roman" w:hAnsi="Times New Roman" w:cs="Times New Roman"/>
          <w:sz w:val="28"/>
          <w:szCs w:val="28"/>
        </w:rPr>
        <w:t>Несомненно, что у</w:t>
      </w:r>
      <w:r w:rsidRPr="00BF1FEA">
        <w:rPr>
          <w:rFonts w:ascii="Times New Roman" w:eastAsia="Times New Roman" w:hAnsi="Times New Roman" w:cs="Times New Roman"/>
          <w:sz w:val="28"/>
          <w:szCs w:val="28"/>
        </w:rPr>
        <w:t xml:space="preserve">спеха достигает лишь тот </w:t>
      </w:r>
      <w:r w:rsidRPr="00BF1FEA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индивид, который обладает определенным набором свойств и качеств личности.</w:t>
      </w:r>
    </w:p>
    <w:p w:rsidR="00C905A9" w:rsidRDefault="00C905A9" w:rsidP="00C905A9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Выделяют следующие к</w:t>
      </w:r>
      <w:r w:rsidR="00BF1FEA" w:rsidRPr="00BF1FEA">
        <w:rPr>
          <w:rFonts w:ascii="Times New Roman" w:eastAsia="Times New Roman" w:hAnsi="Times New Roman" w:cs="Times New Roman"/>
          <w:sz w:val="28"/>
          <w:szCs w:val="28"/>
        </w:rPr>
        <w:t>ачества, необходимые для достижения успеха: умение правильно поставить цель, планировать свои действия, управлять временем, острый ум, целеустремленность, трудолюбие, уверенность в себе, мобилизация эмоционального, энергетического, силового и психологического полей, работоспособность, терпение, стойкость и твердый жизненный стержень.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этом, </w:t>
      </w:r>
      <w:r w:rsidRPr="00C905A9">
        <w:rPr>
          <w:rFonts w:ascii="Times New Roman" w:eastAsia="Times New Roman" w:hAnsi="Times New Roman" w:cs="Times New Roman"/>
          <w:sz w:val="28"/>
          <w:szCs w:val="28"/>
        </w:rPr>
        <w:t>у каждого успешного человека есть свой набор индивидуальны</w:t>
      </w:r>
      <w:r>
        <w:rPr>
          <w:rFonts w:ascii="Times New Roman" w:eastAsia="Times New Roman" w:hAnsi="Times New Roman" w:cs="Times New Roman"/>
          <w:sz w:val="28"/>
          <w:szCs w:val="28"/>
        </w:rPr>
        <w:t>х качеств, позволяющих ему доби</w:t>
      </w:r>
      <w:r w:rsidRPr="00C905A9">
        <w:rPr>
          <w:rFonts w:ascii="Times New Roman" w:eastAsia="Times New Roman" w:hAnsi="Times New Roman" w:cs="Times New Roman"/>
          <w:sz w:val="28"/>
          <w:szCs w:val="28"/>
        </w:rPr>
        <w:t>ваться поставленных целей.</w:t>
      </w:r>
    </w:p>
    <w:p w:rsidR="00C905A9" w:rsidRDefault="00C905A9" w:rsidP="00C905A9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отличие от успеха, являющегося результатом какого-либо конкретного действия индивида, понятие успешности предполагает наличие </w:t>
      </w:r>
      <w:r w:rsidR="00836D11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инамического процесса деятельности человека, направленн</w:t>
      </w:r>
      <w:r w:rsidR="00836D11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достижение постоянно</w:t>
      </w:r>
      <w:r w:rsidR="00836D11">
        <w:rPr>
          <w:rFonts w:ascii="Times New Roman" w:eastAsia="Times New Roman" w:hAnsi="Times New Roman" w:cs="Times New Roman"/>
          <w:sz w:val="28"/>
          <w:szCs w:val="28"/>
        </w:rPr>
        <w:t xml:space="preserve"> сменяющихся последовательных целей, которые приводят к определенному жизненному результату. Успешность является следствием определенного сформированного образа жизни индивида, становится устойчивой характеристикой личности, оценкой ее социальной активности</w:t>
      </w:r>
      <w:r w:rsidR="00836D11">
        <w:rPr>
          <w:rStyle w:val="aa"/>
          <w:rFonts w:ascii="Times New Roman" w:eastAsia="Times New Roman" w:hAnsi="Times New Roman" w:cs="Times New Roman"/>
          <w:sz w:val="28"/>
          <w:szCs w:val="28"/>
        </w:rPr>
        <w:footnoteReference w:id="4"/>
      </w:r>
      <w:r w:rsidR="00836D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1641">
        <w:rPr>
          <w:rFonts w:ascii="Times New Roman" w:eastAsia="Times New Roman" w:hAnsi="Times New Roman" w:cs="Times New Roman"/>
          <w:sz w:val="28"/>
          <w:szCs w:val="28"/>
        </w:rPr>
        <w:t>Сформированная, зрелая личность представляет собой человека социального и психосоциального, объект и субъект общественных отношений и коммуникаций, социального поведения и исторического процесса</w:t>
      </w:r>
      <w:r w:rsidR="002E1641">
        <w:rPr>
          <w:rStyle w:val="aa"/>
          <w:rFonts w:ascii="Times New Roman" w:eastAsia="Times New Roman" w:hAnsi="Times New Roman" w:cs="Times New Roman"/>
          <w:sz w:val="28"/>
          <w:szCs w:val="28"/>
        </w:rPr>
        <w:footnoteReference w:id="5"/>
      </w:r>
      <w:r w:rsidR="002E16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6D11" w:rsidRDefault="00836D11" w:rsidP="00C905A9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Существуют разнообразные </w:t>
      </w:r>
      <w:r w:rsidR="00DC2444">
        <w:rPr>
          <w:rFonts w:ascii="Times New Roman" w:eastAsia="Times New Roman" w:hAnsi="Times New Roman" w:cs="Times New Roman"/>
          <w:sz w:val="28"/>
          <w:szCs w:val="28"/>
        </w:rPr>
        <w:t xml:space="preserve">критерии успешности самореализации личности. Так, по П.М. Якобсону, реализацию человеческих возможностей характеризует понятие зрелости личности, а высокий уровень развития личности, определяющий ее успешность, предполагает взаимное согласование не только интеллектуальных, эмоциональных и волевых качеств, но и ее содержательно-смысловых характеристик. Л.М. Корыстылева под успешностью самореализации индивида понимает наличие двух критериев – продуктивность и удовлетворенность относительно выполняемой </w:t>
      </w:r>
      <w:r w:rsidR="00DC2444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деятельности. Согласно А. Маслоу, успешная личность способна эффективно воспринимать реальность, принимать себя и других, вести себя просто и естественно</w:t>
      </w:r>
      <w:r w:rsidR="00DC2444">
        <w:rPr>
          <w:rStyle w:val="aa"/>
          <w:rFonts w:ascii="Times New Roman" w:eastAsia="Times New Roman" w:hAnsi="Times New Roman" w:cs="Times New Roman"/>
          <w:sz w:val="28"/>
          <w:szCs w:val="28"/>
        </w:rPr>
        <w:footnoteReference w:id="6"/>
      </w:r>
      <w:r w:rsidR="00DC244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2E1641">
        <w:rPr>
          <w:rFonts w:ascii="Times New Roman" w:eastAsia="Times New Roman" w:hAnsi="Times New Roman" w:cs="Times New Roman"/>
          <w:sz w:val="28"/>
          <w:szCs w:val="28"/>
        </w:rPr>
        <w:t>Развитие самосознания обусловлено двумя группами факторов:</w:t>
      </w:r>
    </w:p>
    <w:p w:rsidR="002E1641" w:rsidRDefault="002E1641" w:rsidP="00C905A9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индивидуально-психологические факторы (осознанность образа «Я», целостность «Я-концепции», способность к свободному выбор действий,мотивация к личностному росту);</w:t>
      </w:r>
    </w:p>
    <w:p w:rsidR="002E1641" w:rsidRDefault="002E1641" w:rsidP="00C905A9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социально-психологические факторы (самораскрытие, открытость новому опыту, удовлетворенность существующими социальными связями)</w:t>
      </w:r>
      <w:r>
        <w:rPr>
          <w:rStyle w:val="aa"/>
          <w:rFonts w:ascii="Times New Roman" w:eastAsia="Times New Roman" w:hAnsi="Times New Roman" w:cs="Times New Roman"/>
          <w:sz w:val="28"/>
          <w:szCs w:val="28"/>
        </w:rPr>
        <w:footnoteReference w:id="7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46B4" w:rsidRDefault="005F46B4" w:rsidP="00C905A9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6B4">
        <w:rPr>
          <w:rFonts w:ascii="Times New Roman" w:eastAsia="Times New Roman" w:hAnsi="Times New Roman" w:cs="Times New Roman"/>
          <w:sz w:val="28"/>
          <w:szCs w:val="28"/>
        </w:rPr>
        <w:t>Личность утверждается в активной, преобразующей действительность деятельности, в осознании своей способности влиять на развёртывание событий, на ситуации в любой сфере личностного, социально-профессионального взаимодействия.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46B4">
        <w:rPr>
          <w:rFonts w:ascii="Times New Roman" w:eastAsia="Times New Roman" w:hAnsi="Times New Roman" w:cs="Times New Roman"/>
          <w:sz w:val="28"/>
          <w:szCs w:val="28"/>
        </w:rPr>
        <w:t>Успешность личности складывается из устремленности в будущее, понимания того, что благополучие, успех в жизни и деятельности зависит от возможностей быстрой адаптации, активной включенности в целостный процесс жизнедеятельности. Она определяется наличием высокой самооценки, уверенности в себе, чувством личного контроля, низкой социальной тревожностью и др.</w:t>
      </w:r>
      <w:r>
        <w:rPr>
          <w:rStyle w:val="aa"/>
          <w:rFonts w:ascii="Times New Roman" w:eastAsia="Times New Roman" w:hAnsi="Times New Roman" w:cs="Times New Roman"/>
          <w:sz w:val="28"/>
          <w:szCs w:val="28"/>
        </w:rPr>
        <w:footnoteReference w:id="8"/>
      </w:r>
    </w:p>
    <w:p w:rsidR="00CA5E49" w:rsidRPr="00981D2D" w:rsidRDefault="00175A04" w:rsidP="00981D2D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успешная личность – это зрелая личность, способная адекватно планировать свои действия и отвечать за свои поступки в их долговременной перспективе. </w:t>
      </w:r>
      <w:r w:rsidR="009B2A14">
        <w:rPr>
          <w:rFonts w:ascii="Times New Roman" w:eastAsia="Times New Roman" w:hAnsi="Times New Roman" w:cs="Times New Roman"/>
          <w:sz w:val="28"/>
          <w:szCs w:val="28"/>
        </w:rPr>
        <w:t xml:space="preserve">Успешность при этом субъективно определяется самим индивидом как в отношении себя, так и в отношении других, оцениваемых им людей. Следовательно, успешная личность является личностью, которая </w:t>
      </w:r>
      <w:r w:rsidR="00DF24A4">
        <w:rPr>
          <w:rFonts w:ascii="Times New Roman" w:eastAsia="Times New Roman" w:hAnsi="Times New Roman" w:cs="Times New Roman"/>
          <w:sz w:val="28"/>
          <w:szCs w:val="28"/>
        </w:rPr>
        <w:t xml:space="preserve">сформировалась психологически и социально, </w:t>
      </w:r>
      <w:r w:rsidR="00DF24A4">
        <w:rPr>
          <w:rFonts w:ascii="Times New Roman" w:eastAsia="Times New Roman" w:hAnsi="Times New Roman" w:cs="Times New Roman"/>
          <w:sz w:val="28"/>
          <w:szCs w:val="28"/>
        </w:rPr>
        <w:lastRenderedPageBreak/>
        <w:t>удовлетворена имеющимся положением и способна успешно функционировать в имеющихся обстоятельствах.</w:t>
      </w:r>
    </w:p>
    <w:p w:rsidR="00CA5E49" w:rsidRPr="00CA5E49" w:rsidRDefault="00CA5E49" w:rsidP="00CA5E49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bookmarkStart w:id="5" w:name="_Toc36528887"/>
      <w:r w:rsidRPr="00CA5E4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Ресурсы личности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как предмет исследования</w:t>
      </w:r>
      <w:bookmarkEnd w:id="5"/>
    </w:p>
    <w:p w:rsidR="00CA5E49" w:rsidRDefault="00CA5E49" w:rsidP="00C905A9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49" w:rsidRDefault="00CA5E49" w:rsidP="00C905A9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E49">
        <w:rPr>
          <w:rFonts w:ascii="Times New Roman" w:eastAsia="Times New Roman" w:hAnsi="Times New Roman" w:cs="Times New Roman"/>
          <w:sz w:val="28"/>
          <w:szCs w:val="28"/>
        </w:rPr>
        <w:t>Ресурсы личности – это все те жизненные опоры, которые находятся в распоряжении человека, и позволяют ему обеспечивать свои основные потребности: </w:t>
      </w:r>
    </w:p>
    <w:p w:rsidR="00CA5E49" w:rsidRDefault="00CA5E49" w:rsidP="00CA5E49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E49">
        <w:rPr>
          <w:rFonts w:ascii="Times New Roman" w:eastAsia="Times New Roman" w:hAnsi="Times New Roman" w:cs="Times New Roman"/>
          <w:sz w:val="28"/>
          <w:szCs w:val="28"/>
        </w:rPr>
        <w:t>выживание, </w:t>
      </w:r>
    </w:p>
    <w:p w:rsidR="00CA5E49" w:rsidRDefault="00CA5E49" w:rsidP="00CA5E49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E49">
        <w:rPr>
          <w:rFonts w:ascii="Times New Roman" w:eastAsia="Times New Roman" w:hAnsi="Times New Roman" w:cs="Times New Roman"/>
          <w:sz w:val="28"/>
          <w:szCs w:val="28"/>
        </w:rPr>
        <w:t>физический комфорт, </w:t>
      </w:r>
    </w:p>
    <w:p w:rsidR="00CA5E49" w:rsidRDefault="00CA5E49" w:rsidP="00CA5E49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E49">
        <w:rPr>
          <w:rFonts w:ascii="Times New Roman" w:eastAsia="Times New Roman" w:hAnsi="Times New Roman" w:cs="Times New Roman"/>
          <w:sz w:val="28"/>
          <w:szCs w:val="28"/>
        </w:rPr>
        <w:t>безопасность, </w:t>
      </w:r>
    </w:p>
    <w:p w:rsidR="00CA5E49" w:rsidRDefault="00CA5E49" w:rsidP="00CA5E49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E49">
        <w:rPr>
          <w:rFonts w:ascii="Times New Roman" w:eastAsia="Times New Roman" w:hAnsi="Times New Roman" w:cs="Times New Roman"/>
          <w:sz w:val="28"/>
          <w:szCs w:val="28"/>
        </w:rPr>
        <w:t>вовлеченность в социум,</w:t>
      </w:r>
    </w:p>
    <w:p w:rsidR="00CA5E49" w:rsidRDefault="00CA5E49" w:rsidP="00CA5E49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E49">
        <w:rPr>
          <w:rFonts w:ascii="Times New Roman" w:eastAsia="Times New Roman" w:hAnsi="Times New Roman" w:cs="Times New Roman"/>
          <w:sz w:val="28"/>
          <w:szCs w:val="28"/>
        </w:rPr>
        <w:t>уважение со стороны социума,</w:t>
      </w:r>
    </w:p>
    <w:p w:rsidR="00CA5E49" w:rsidRDefault="00CA5E49" w:rsidP="00CA5E49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E49">
        <w:rPr>
          <w:rFonts w:ascii="Times New Roman" w:eastAsia="Times New Roman" w:hAnsi="Times New Roman" w:cs="Times New Roman"/>
          <w:sz w:val="28"/>
          <w:szCs w:val="28"/>
        </w:rPr>
        <w:t>самореализацию в социуме. </w:t>
      </w:r>
    </w:p>
    <w:p w:rsidR="00CA5E49" w:rsidRDefault="00CA5E49" w:rsidP="00CA5E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E49">
        <w:rPr>
          <w:rFonts w:ascii="Times New Roman" w:eastAsia="Times New Roman" w:hAnsi="Times New Roman" w:cs="Times New Roman"/>
          <w:sz w:val="28"/>
          <w:szCs w:val="28"/>
        </w:rPr>
        <w:t>Понятие «ресурсы личности» сравнительно недавно появилось в научной психологии и было заимствованно из экономики и теории управления, но в последние десятилетия занимает в психологии личности важное место. Проблема ресурсов поднималась в работах как отечественных психологов (Д. А. Леонтьев, В. А. Бодров, В. А. Либина, Е. А. Сергиенко, К. Муздыбаев, Л. А. Китаев-Смык, Н. Е. Водопьянова, О. А. Конопкин, А. Б. Леонова, В. И. Моросанова, Л. Г. Дикая, Т. Л. Крюкова, А. К. Осницкий, В. А. Толочек), так и зарубежных (П. Балтес, Э. Динер, Р. Лазарус, С. Фолкман, С. Мадди, С. Хобфолла, Р. Баумайстера и других)</w:t>
      </w:r>
      <w:r>
        <w:rPr>
          <w:rStyle w:val="aa"/>
          <w:rFonts w:ascii="Times New Roman" w:eastAsia="Times New Roman" w:hAnsi="Times New Roman" w:cs="Times New Roman"/>
          <w:sz w:val="28"/>
          <w:szCs w:val="28"/>
        </w:rPr>
        <w:footnoteReference w:id="9"/>
      </w:r>
      <w:r w:rsidRPr="00CA5E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5E49" w:rsidRPr="00CA5E49" w:rsidRDefault="00CA5E49" w:rsidP="00CA5E4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E49">
        <w:rPr>
          <w:rFonts w:ascii="Times New Roman" w:eastAsia="Times New Roman" w:hAnsi="Times New Roman" w:cs="Times New Roman"/>
          <w:sz w:val="28"/>
          <w:szCs w:val="28"/>
        </w:rPr>
        <w:t>В. А. Бодров выделяет следующие виды ресурсов:</w:t>
      </w:r>
    </w:p>
    <w:p w:rsidR="00CA5E49" w:rsidRPr="00CA5E49" w:rsidRDefault="00CA5E49" w:rsidP="00CA5E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E49">
        <w:rPr>
          <w:rFonts w:ascii="Times New Roman" w:eastAsia="Times New Roman" w:hAnsi="Times New Roman" w:cs="Times New Roman"/>
          <w:sz w:val="28"/>
          <w:szCs w:val="28"/>
        </w:rPr>
        <w:t xml:space="preserve">1. Личностные ресурсы включают черты и установки, которые полезны для регуляции поведения в различных стрессогенных ситуациях. К наиболее значимым из них относятся самоконтроль, самооценка, чувство собственного </w:t>
      </w:r>
      <w:r w:rsidRPr="00CA5E49">
        <w:rPr>
          <w:rFonts w:ascii="Times New Roman" w:eastAsia="Times New Roman" w:hAnsi="Times New Roman" w:cs="Times New Roman"/>
          <w:sz w:val="28"/>
          <w:szCs w:val="28"/>
        </w:rPr>
        <w:lastRenderedPageBreak/>
        <w:t>достоинства, «самоэффективность» (оценка собственных возможностей успешно работать и представление о собственном уровне успешности преодоления стресса) и другие.</w:t>
      </w:r>
    </w:p>
    <w:p w:rsidR="00CA5E49" w:rsidRPr="00CA5E49" w:rsidRDefault="00CA5E49" w:rsidP="00CA5E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E49">
        <w:rPr>
          <w:rFonts w:ascii="Times New Roman" w:eastAsia="Times New Roman" w:hAnsi="Times New Roman" w:cs="Times New Roman"/>
          <w:sz w:val="28"/>
          <w:szCs w:val="28"/>
        </w:rPr>
        <w:t>2. Психологические ресурсы определяются когнитивными, психомоторными, эмоциональными, волевыми и другими возможностями человека обеспечить решение проблемы и контролировать эмоции.</w:t>
      </w:r>
    </w:p>
    <w:p w:rsidR="00CA5E49" w:rsidRPr="00CA5E49" w:rsidRDefault="00CA5E49" w:rsidP="00CA5E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E49">
        <w:rPr>
          <w:rFonts w:ascii="Times New Roman" w:eastAsia="Times New Roman" w:hAnsi="Times New Roman" w:cs="Times New Roman"/>
          <w:sz w:val="28"/>
          <w:szCs w:val="28"/>
        </w:rPr>
        <w:t>3. Профессиональные ресурсы — это необходимый уровень знаний, навыков, умений, опыта для решения задач в трудной ситуации.</w:t>
      </w:r>
    </w:p>
    <w:p w:rsidR="00CA5E49" w:rsidRPr="00CA5E49" w:rsidRDefault="00CA5E49" w:rsidP="00CA5E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E49">
        <w:rPr>
          <w:rFonts w:ascii="Times New Roman" w:eastAsia="Times New Roman" w:hAnsi="Times New Roman" w:cs="Times New Roman"/>
          <w:sz w:val="28"/>
          <w:szCs w:val="28"/>
        </w:rPr>
        <w:t>4. Социальные ресурсы преодоления стресса отражают уровень социальной и моральной поддержки, жизненные ценности, самоуважение, контроль доверия (вера в себя, уверенность), межличностные отношения и т. д.</w:t>
      </w:r>
    </w:p>
    <w:p w:rsidR="00CA5E49" w:rsidRPr="00CA5E49" w:rsidRDefault="00CA5E49" w:rsidP="00CA5E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E49">
        <w:rPr>
          <w:rFonts w:ascii="Times New Roman" w:eastAsia="Times New Roman" w:hAnsi="Times New Roman" w:cs="Times New Roman"/>
          <w:sz w:val="28"/>
          <w:szCs w:val="28"/>
        </w:rPr>
        <w:t>5. Физические ресурсы отражают состояние физического и психического здоровья, функциональных резервов организма.</w:t>
      </w:r>
    </w:p>
    <w:p w:rsidR="00CA5E49" w:rsidRPr="00CA5E49" w:rsidRDefault="00CA5E49" w:rsidP="00CA5E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E49">
        <w:rPr>
          <w:rFonts w:ascii="Times New Roman" w:eastAsia="Times New Roman" w:hAnsi="Times New Roman" w:cs="Times New Roman"/>
          <w:sz w:val="28"/>
          <w:szCs w:val="28"/>
        </w:rPr>
        <w:t>6. Материальные ресурсы определяются уровнем финансового, жилищного и другого обеспечения.</w:t>
      </w:r>
    </w:p>
    <w:p w:rsidR="00CA5E49" w:rsidRDefault="00CA5E49" w:rsidP="00CA5E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E49">
        <w:rPr>
          <w:rFonts w:ascii="Times New Roman" w:eastAsia="Times New Roman" w:hAnsi="Times New Roman" w:cs="Times New Roman"/>
          <w:sz w:val="28"/>
          <w:szCs w:val="28"/>
        </w:rPr>
        <w:t>Согласно SOC-модели, люди выбирают те сферы жизни, которые наиболее важны для них. Они оптимизируют свои ресурсы и помощь других людей, которые облегчают успех в этих сферах, и компенсируют потери в них для того, чтобы адаптироваться к биологическим, психологическим и социально-экономическим изменениям в своей жизни и создать благоприятную среду успешного долговременного жизненного развития. Комплекс личностных, психологических, профессиональных и физических ресурсов составляет единый личный ресурс человека</w:t>
      </w:r>
      <w:r>
        <w:rPr>
          <w:rStyle w:val="aa"/>
          <w:rFonts w:ascii="Times New Roman" w:eastAsia="Times New Roman" w:hAnsi="Times New Roman" w:cs="Times New Roman"/>
          <w:sz w:val="28"/>
          <w:szCs w:val="28"/>
        </w:rPr>
        <w:footnoteReference w:id="10"/>
      </w:r>
      <w:r w:rsidRPr="00CA5E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3527" w:rsidRPr="00E33527" w:rsidRDefault="00E33527" w:rsidP="00E335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27">
        <w:rPr>
          <w:rFonts w:ascii="Times New Roman" w:eastAsia="Times New Roman" w:hAnsi="Times New Roman" w:cs="Times New Roman"/>
          <w:sz w:val="28"/>
          <w:szCs w:val="28"/>
        </w:rPr>
        <w:t>По функции личностные ресурсы можно разделить как минимум на четыре группы.</w:t>
      </w:r>
    </w:p>
    <w:p w:rsidR="00E33527" w:rsidRDefault="00E33527" w:rsidP="00E33527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27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Психологические ресурсы устойчивости. </w:t>
      </w:r>
      <w:r>
        <w:rPr>
          <w:rFonts w:ascii="Times New Roman" w:eastAsia="Times New Roman" w:hAnsi="Times New Roman" w:cs="Times New Roman"/>
          <w:sz w:val="28"/>
          <w:szCs w:val="28"/>
        </w:rPr>
        <w:t>Это,</w:t>
      </w:r>
      <w:r w:rsidRPr="00E33527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3527">
        <w:rPr>
          <w:rFonts w:ascii="Times New Roman" w:eastAsia="Times New Roman" w:hAnsi="Times New Roman" w:cs="Times New Roman"/>
          <w:sz w:val="28"/>
          <w:szCs w:val="28"/>
        </w:rPr>
        <w:t xml:space="preserve"> ценностно-смысловые ресурсы, наличие которых дает субъекту чувство </w:t>
      </w:r>
      <w:r w:rsidRPr="00E335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опоры и уверенности в себе, устойчивую самооценку и внутреннее право на активность и принятие решений. К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основным переменным этой группы</w:t>
      </w:r>
      <w:r w:rsidRPr="00E33527">
        <w:rPr>
          <w:rFonts w:ascii="Times New Roman" w:eastAsia="Times New Roman" w:hAnsi="Times New Roman" w:cs="Times New Roman"/>
          <w:sz w:val="28"/>
          <w:szCs w:val="28"/>
        </w:rPr>
        <w:t xml:space="preserve"> относятся, в частности, удовлетворённость жизнью, осмысленность жизни, чувство связности </w:t>
      </w:r>
      <w:r>
        <w:rPr>
          <w:rFonts w:ascii="Times New Roman" w:eastAsia="Times New Roman" w:hAnsi="Times New Roman" w:cs="Times New Roman"/>
          <w:sz w:val="28"/>
          <w:szCs w:val="28"/>
        </w:rPr>
        <w:t>и субъективная виталь</w:t>
      </w:r>
      <w:r w:rsidRPr="00E33527">
        <w:rPr>
          <w:rFonts w:ascii="Times New Roman" w:eastAsia="Times New Roman" w:hAnsi="Times New Roman" w:cs="Times New Roman"/>
          <w:sz w:val="28"/>
          <w:szCs w:val="28"/>
        </w:rPr>
        <w:t xml:space="preserve">ность как диспозиция, а также базовые убеждения. </w:t>
      </w:r>
    </w:p>
    <w:p w:rsidR="00E33527" w:rsidRDefault="00E33527" w:rsidP="00E33527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27">
        <w:rPr>
          <w:rFonts w:ascii="Times New Roman" w:eastAsia="Times New Roman" w:hAnsi="Times New Roman" w:cs="Times New Roman"/>
          <w:sz w:val="28"/>
          <w:szCs w:val="28"/>
        </w:rPr>
        <w:t xml:space="preserve">2. Психологические ресурсы саморегуляции. </w:t>
      </w:r>
      <w:r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E33527">
        <w:rPr>
          <w:rFonts w:ascii="Times New Roman" w:eastAsia="Times New Roman" w:hAnsi="Times New Roman" w:cs="Times New Roman"/>
          <w:sz w:val="28"/>
          <w:szCs w:val="28"/>
        </w:rPr>
        <w:t xml:space="preserve"> пси</w:t>
      </w:r>
      <w:r>
        <w:rPr>
          <w:rFonts w:ascii="Times New Roman" w:eastAsia="Times New Roman" w:hAnsi="Times New Roman" w:cs="Times New Roman"/>
          <w:sz w:val="28"/>
          <w:szCs w:val="28"/>
        </w:rPr>
        <w:t>хологические перемен</w:t>
      </w:r>
      <w:r w:rsidRPr="00E33527">
        <w:rPr>
          <w:rFonts w:ascii="Times New Roman" w:eastAsia="Times New Roman" w:hAnsi="Times New Roman" w:cs="Times New Roman"/>
          <w:sz w:val="28"/>
          <w:szCs w:val="28"/>
        </w:rPr>
        <w:t xml:space="preserve">ные, отражающие устойчивые, но выбранные из ряда альтернатив стратегии саморегуляции как способа построения динамического взаимодействия с обстоятельствами жизни, такие как мера субъективного контроля над ними или зависимости от них, устойчивые ожидания положительных или отрицательных исходов событий, стратегии взаимодействия со сложностью и неопределённостью, гибкость или ригидность целеполагания, характеристики связи усилий с результатами деятельности и др. </w:t>
      </w:r>
    </w:p>
    <w:p w:rsidR="00E33527" w:rsidRDefault="00E33527" w:rsidP="00E33527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27">
        <w:rPr>
          <w:rFonts w:ascii="Times New Roman" w:eastAsia="Times New Roman" w:hAnsi="Times New Roman" w:cs="Times New Roman"/>
          <w:sz w:val="28"/>
          <w:szCs w:val="28"/>
        </w:rPr>
        <w:t>3. Мотивационные ресурсы, отражающие энергетическое обеспечение действий индивида по преодолению стрессовой ситуации. Примерами такого рода переменных могут выступать субъективная витальность, внутренняя мотив</w:t>
      </w:r>
      <w:r>
        <w:rPr>
          <w:rFonts w:ascii="Times New Roman" w:eastAsia="Times New Roman" w:hAnsi="Times New Roman" w:cs="Times New Roman"/>
          <w:sz w:val="28"/>
          <w:szCs w:val="28"/>
        </w:rPr>
        <w:t>ационная ориентация как устойчи</w:t>
      </w:r>
      <w:r w:rsidRPr="00E33527">
        <w:rPr>
          <w:rFonts w:ascii="Times New Roman" w:eastAsia="Times New Roman" w:hAnsi="Times New Roman" w:cs="Times New Roman"/>
          <w:sz w:val="28"/>
          <w:szCs w:val="28"/>
        </w:rPr>
        <w:t>вая личностная диспозиция, диспозициональные характеристики «потоковой личности».</w:t>
      </w:r>
    </w:p>
    <w:p w:rsidR="00E33527" w:rsidRPr="00E33527" w:rsidRDefault="00E33527" w:rsidP="00E33527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27">
        <w:rPr>
          <w:rFonts w:ascii="Times New Roman" w:eastAsia="Times New Roman" w:hAnsi="Times New Roman" w:cs="Times New Roman"/>
          <w:sz w:val="28"/>
          <w:szCs w:val="28"/>
        </w:rPr>
        <w:t>4. Инструментальные ресурсы. К ним относятся спо</w:t>
      </w:r>
      <w:r>
        <w:rPr>
          <w:rFonts w:ascii="Times New Roman" w:eastAsia="Times New Roman" w:hAnsi="Times New Roman" w:cs="Times New Roman"/>
          <w:sz w:val="28"/>
          <w:szCs w:val="28"/>
        </w:rPr>
        <w:t>собности (индивидуальные особен</w:t>
      </w:r>
      <w:r w:rsidRPr="00E33527">
        <w:rPr>
          <w:rFonts w:ascii="Times New Roman" w:eastAsia="Times New Roman" w:hAnsi="Times New Roman" w:cs="Times New Roman"/>
          <w:sz w:val="28"/>
          <w:szCs w:val="28"/>
        </w:rPr>
        <w:t>ности, предсказывающие легкость и успешность выполнения того или иного класса задач), выученные (приобретённые) инструментальные навыки и компетенции, например, навыки и стереотипы организации операциональной стороны деятельности, а также стереотипные тактики реагирования на те или иные ситуации (в том числе психологические защиты, или механизмы совладания в узком смысле слова)</w:t>
      </w:r>
      <w:r>
        <w:rPr>
          <w:rStyle w:val="aa"/>
          <w:rFonts w:ascii="Times New Roman" w:eastAsia="Times New Roman" w:hAnsi="Times New Roman" w:cs="Times New Roman"/>
          <w:sz w:val="28"/>
          <w:szCs w:val="28"/>
        </w:rPr>
        <w:footnoteReference w:id="11"/>
      </w:r>
      <w:r w:rsidRPr="00E335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1EE6" w:rsidRDefault="007C1EE6" w:rsidP="007C1E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E6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Личностные ресурсы участвуют в процессах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1EE6">
        <w:rPr>
          <w:rFonts w:ascii="Times New Roman" w:eastAsia="Times New Roman" w:hAnsi="Times New Roman" w:cs="Times New Roman"/>
          <w:sz w:val="28"/>
          <w:szCs w:val="28"/>
        </w:rPr>
        <w:t>когнитивной оценки событий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1EE6">
        <w:rPr>
          <w:rFonts w:ascii="Times New Roman" w:eastAsia="Times New Roman" w:hAnsi="Times New Roman" w:cs="Times New Roman"/>
          <w:sz w:val="28"/>
          <w:szCs w:val="28"/>
        </w:rPr>
        <w:t>путем придания личностного смысла ситуации. Сами по себе личностные ресурсы не определяют оценку, 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1EE6">
        <w:rPr>
          <w:rFonts w:ascii="Times New Roman" w:eastAsia="Times New Roman" w:hAnsi="Times New Roman" w:cs="Times New Roman"/>
          <w:sz w:val="28"/>
          <w:szCs w:val="28"/>
        </w:rPr>
        <w:t>способствуют коррекции информации на входе, являясь своего рода«призмой»или «фильтром», через 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1EE6">
        <w:rPr>
          <w:rFonts w:ascii="Times New Roman" w:eastAsia="Times New Roman" w:hAnsi="Times New Roman" w:cs="Times New Roman"/>
          <w:sz w:val="28"/>
          <w:szCs w:val="28"/>
        </w:rPr>
        <w:t>происходит отражение и преломление происходящих событий в психической деятельности. Иными словами, личностные ресурсы организуют ту реальность, через которую осуществляется психическое отражение жизненного события. Именно в процессе этого отражения информация от внешней реальности становится непосредственной работой переживания, где происходит выделение субъективно значимого и существенного. Таким образом, личностные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1EE6">
        <w:rPr>
          <w:rFonts w:ascii="Times New Roman" w:eastAsia="Times New Roman" w:hAnsi="Times New Roman" w:cs="Times New Roman"/>
          <w:sz w:val="28"/>
          <w:szCs w:val="28"/>
        </w:rPr>
        <w:t>ресурсы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1EE6">
        <w:rPr>
          <w:rFonts w:ascii="Times New Roman" w:eastAsia="Times New Roman" w:hAnsi="Times New Roman" w:cs="Times New Roman"/>
          <w:sz w:val="28"/>
          <w:szCs w:val="28"/>
        </w:rPr>
        <w:t>(при их достаточности)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1EE6">
        <w:rPr>
          <w:rFonts w:ascii="Times New Roman" w:eastAsia="Times New Roman" w:hAnsi="Times New Roman" w:cs="Times New Roman"/>
          <w:sz w:val="28"/>
          <w:szCs w:val="28"/>
        </w:rPr>
        <w:t>способствуют более позитивному подходу к оценке происходящих событий и помога</w:t>
      </w:r>
      <w:r>
        <w:rPr>
          <w:rFonts w:ascii="Times New Roman" w:eastAsia="Times New Roman" w:hAnsi="Times New Roman" w:cs="Times New Roman"/>
          <w:sz w:val="28"/>
          <w:szCs w:val="28"/>
        </w:rPr>
        <w:t>ют воспринимать наличные ситуац</w:t>
      </w:r>
      <w:r w:rsidRPr="007C1EE6">
        <w:rPr>
          <w:rFonts w:ascii="Times New Roman" w:eastAsia="Times New Roman" w:hAnsi="Times New Roman" w:cs="Times New Roman"/>
          <w:sz w:val="28"/>
          <w:szCs w:val="28"/>
        </w:rPr>
        <w:t>ии прогнозируемое будущее под более широким углом зрения</w:t>
      </w:r>
      <w:r>
        <w:rPr>
          <w:rStyle w:val="aa"/>
          <w:rFonts w:ascii="Times New Roman" w:eastAsia="Times New Roman" w:hAnsi="Times New Roman" w:cs="Times New Roman"/>
          <w:sz w:val="28"/>
          <w:szCs w:val="28"/>
        </w:rPr>
        <w:footnoteReference w:id="12"/>
      </w:r>
      <w:r w:rsidRPr="007C1E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228B" w:rsidRPr="0079228B" w:rsidRDefault="00E33527" w:rsidP="00981D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27">
        <w:rPr>
          <w:rFonts w:ascii="Times New Roman" w:eastAsia="Times New Roman" w:hAnsi="Times New Roman" w:cs="Times New Roman"/>
          <w:sz w:val="28"/>
          <w:szCs w:val="28"/>
        </w:rPr>
        <w:t>В широком смысле под личностными ресурсам</w:t>
      </w:r>
      <w:r>
        <w:rPr>
          <w:rFonts w:ascii="Times New Roman" w:eastAsia="Times New Roman" w:hAnsi="Times New Roman" w:cs="Times New Roman"/>
          <w:sz w:val="28"/>
          <w:szCs w:val="28"/>
        </w:rPr>
        <w:t>и, как правило, понимают индиви</w:t>
      </w:r>
      <w:r w:rsidRPr="00E33527">
        <w:rPr>
          <w:rFonts w:ascii="Times New Roman" w:eastAsia="Times New Roman" w:hAnsi="Times New Roman" w:cs="Times New Roman"/>
          <w:sz w:val="28"/>
          <w:szCs w:val="28"/>
        </w:rPr>
        <w:t>дуально-психологические особенности, связанные с более успешным осуществлением различных видов деятельности и более высоким уровнем психологического благополучи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я. </w:t>
      </w:r>
      <w:r w:rsidRPr="00E33527">
        <w:rPr>
          <w:rFonts w:ascii="Times New Roman" w:eastAsia="Times New Roman" w:hAnsi="Times New Roman" w:cs="Times New Roman"/>
          <w:sz w:val="28"/>
          <w:szCs w:val="28"/>
        </w:rPr>
        <w:t>В качестве такого рода ресурсов различные авторы рассматривают установки, черты, ценности, атрибутивные схемы, стратегии поведения и совладания со стрессом и прочее.</w:t>
      </w:r>
    </w:p>
    <w:p w:rsidR="00B04CBF" w:rsidRPr="00F96E39" w:rsidRDefault="00B04CBF" w:rsidP="00F96E39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32"/>
          <w:szCs w:val="32"/>
        </w:rPr>
      </w:pPr>
      <w:bookmarkStart w:id="6" w:name="_Toc36528888"/>
      <w:r w:rsidRPr="00F96E39">
        <w:rPr>
          <w:rFonts w:ascii="Times New Roman" w:eastAsia="Times New Roman" w:hAnsi="Times New Roman" w:cs="Times New Roman"/>
          <w:color w:val="auto"/>
          <w:sz w:val="32"/>
          <w:szCs w:val="32"/>
        </w:rPr>
        <w:t>Ресурсы, необходимые для успешности личности в современном мире</w:t>
      </w:r>
      <w:bookmarkEnd w:id="6"/>
    </w:p>
    <w:p w:rsidR="00B04CBF" w:rsidRDefault="00B04CBF" w:rsidP="00B04C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F55" w:rsidRDefault="00C86D20" w:rsidP="00C65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каждом возрасте человек обладает определенными ресурсами, которые помогают ему справляться с  трудностями, наиболее оптимально выстраивать стратегию преодоления. </w:t>
      </w:r>
      <w:r w:rsidR="00C65F55">
        <w:rPr>
          <w:rFonts w:ascii="Times New Roman" w:eastAsia="Times New Roman" w:hAnsi="Times New Roman" w:cs="Times New Roman"/>
          <w:sz w:val="28"/>
          <w:szCs w:val="28"/>
        </w:rPr>
        <w:t xml:space="preserve">Жизненный ресурс можно охарактеризовать как </w:t>
      </w:r>
      <w:r w:rsidR="00C65F55" w:rsidRPr="00C65F55">
        <w:rPr>
          <w:rFonts w:ascii="Times New Roman" w:eastAsia="Times New Roman" w:hAnsi="Times New Roman" w:cs="Times New Roman"/>
          <w:sz w:val="28"/>
          <w:szCs w:val="28"/>
        </w:rPr>
        <w:t xml:space="preserve">сложное психологическое образование, интегрирующее </w:t>
      </w:r>
      <w:r w:rsidR="00C65F55" w:rsidRPr="00C65F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себе разные по уровню сложности феномены, </w:t>
      </w:r>
      <w:r w:rsidR="00762429">
        <w:rPr>
          <w:rFonts w:ascii="Times New Roman" w:eastAsia="Times New Roman" w:hAnsi="Times New Roman" w:cs="Times New Roman"/>
          <w:sz w:val="28"/>
          <w:szCs w:val="28"/>
        </w:rPr>
        <w:t xml:space="preserve">относящиеся к разным сферам индивидуальной и социальной активности, </w:t>
      </w:r>
      <w:r w:rsidR="00C65F55" w:rsidRPr="00C65F55">
        <w:rPr>
          <w:rFonts w:ascii="Times New Roman" w:eastAsia="Times New Roman" w:hAnsi="Times New Roman" w:cs="Times New Roman"/>
          <w:sz w:val="28"/>
          <w:szCs w:val="28"/>
        </w:rPr>
        <w:t>позволяющие ей достигать жизненной успешности и преодолевать трудности и экстремальности.</w:t>
      </w:r>
      <w:r w:rsidR="00C65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F55" w:rsidRPr="00C65F55">
        <w:rPr>
          <w:rFonts w:ascii="Times New Roman" w:eastAsia="Times New Roman" w:hAnsi="Times New Roman" w:cs="Times New Roman"/>
          <w:sz w:val="28"/>
          <w:szCs w:val="28"/>
        </w:rPr>
        <w:t>В настоящее время понятие «жизненный ресурс» широко используется в психологических исследованиях в связи с рассмотрением адаптационных возможностей человека (Л.А. Александрова, О.И. Бабич, В.Ф. Березин, К.В. Карпинский, Д.А. Леонтьев, В.Д. Небылицин, А.А. Налчаджян и др.); поведения человека в трудных жизненных и экстремальных ситуациях (Айдаралиев А.А., Максимов А.Л.; Антипов В.В., Василюк Ф.Е., Загайнов Р.М.; Канеп В.В., Слуцкер Д.С., Шафром Л.М.; Г. Селье; Карцева Т.Б.; Коган Б.М.; Магомед-Эминов М.Ш.; Маклаков А.Г.; Мельникова Н.Н.; Sarason, Sarason и Shearin; Vaux)</w:t>
      </w:r>
      <w:r w:rsidR="00C65F55">
        <w:rPr>
          <w:rStyle w:val="aa"/>
          <w:rFonts w:ascii="Times New Roman" w:eastAsia="Times New Roman" w:hAnsi="Times New Roman" w:cs="Times New Roman"/>
          <w:sz w:val="28"/>
          <w:szCs w:val="28"/>
        </w:rPr>
        <w:footnoteReference w:id="13"/>
      </w:r>
      <w:r w:rsidR="00C65F55" w:rsidRPr="00C65F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0986" w:rsidRDefault="00B10986" w:rsidP="00C86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986">
        <w:rPr>
          <w:rFonts w:ascii="Times New Roman" w:eastAsia="Times New Roman" w:hAnsi="Times New Roman" w:cs="Times New Roman"/>
          <w:sz w:val="28"/>
          <w:szCs w:val="28"/>
        </w:rPr>
        <w:t>Ресурсы являются теми внутренними и внешними возможностями и средствами личности, мобилизация которых позволяет ей реализовать программы и стратегии поведения для предвидения и преодоления трудных жизненных ситуаций. Например, Г. Селье выделял два вида адаптационных ресурсов человеческого организма при стрессе: поверхностная адаптационная энергия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(активируется в стрессовой ситуации «по первому требованию», достаточно легко восстанавливается)</w:t>
      </w:r>
      <w:r w:rsidRPr="00B10986">
        <w:rPr>
          <w:rFonts w:ascii="Times New Roman" w:eastAsia="Times New Roman" w:hAnsi="Times New Roman" w:cs="Times New Roman"/>
          <w:sz w:val="28"/>
          <w:szCs w:val="28"/>
        </w:rPr>
        <w:t xml:space="preserve"> и глубокая адаптационная энергия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(мобилизуется путем адаптационной перестройки гомеостатических механизмов организма в случае, если человек долго находится в стрессовой ситуации и израсходованы «поверхностные энергетические ресурсы»)</w:t>
      </w:r>
      <w:r>
        <w:rPr>
          <w:rStyle w:val="aa"/>
          <w:rFonts w:ascii="Times New Roman" w:eastAsia="Times New Roman" w:hAnsi="Times New Roman" w:cs="Times New Roman"/>
          <w:sz w:val="28"/>
          <w:szCs w:val="28"/>
        </w:rPr>
        <w:footnoteReference w:id="14"/>
      </w:r>
      <w:r w:rsidRPr="00B109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6D20" w:rsidRDefault="00C86D20" w:rsidP="00C86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 ресурсами понимаются так называемые «сильные стороны» личности, которые увеличивают вероятность преодоления кризиса. </w:t>
      </w:r>
      <w:r w:rsidRPr="00C86D20">
        <w:rPr>
          <w:rFonts w:ascii="Times New Roman" w:eastAsia="Times New Roman" w:hAnsi="Times New Roman" w:cs="Times New Roman"/>
          <w:sz w:val="28"/>
          <w:szCs w:val="28"/>
        </w:rPr>
        <w:t xml:space="preserve">По классификации С. Хобфолла ресурсы включают: </w:t>
      </w:r>
    </w:p>
    <w:p w:rsidR="00C86D20" w:rsidRDefault="00C86D20" w:rsidP="00C86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D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материальные объекты (доход, дом, одежда, материальные фетиши) и нематериальные (желания, цели); </w:t>
      </w:r>
    </w:p>
    <w:p w:rsidR="00C86D20" w:rsidRDefault="00C86D20" w:rsidP="00C86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D20">
        <w:rPr>
          <w:rFonts w:ascii="Times New Roman" w:eastAsia="Times New Roman" w:hAnsi="Times New Roman" w:cs="Times New Roman"/>
          <w:sz w:val="28"/>
          <w:szCs w:val="28"/>
        </w:rPr>
        <w:t xml:space="preserve">2) внешние (социальная поддержка, семья, друзья, работа, социальный статус) и внутренние, интраперсональные, переменные (самоуважение, профессиональные умения, навыки, способности, интересы, достойные восхищения черты характера, оптимизм, самоконтроль, жизненные ценности, система верований и др.); </w:t>
      </w:r>
    </w:p>
    <w:p w:rsidR="00C86D20" w:rsidRDefault="00C86D20" w:rsidP="00C86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D20">
        <w:rPr>
          <w:rFonts w:ascii="Times New Roman" w:eastAsia="Times New Roman" w:hAnsi="Times New Roman" w:cs="Times New Roman"/>
          <w:sz w:val="28"/>
          <w:szCs w:val="28"/>
        </w:rPr>
        <w:t xml:space="preserve">3) психические и физические состояния; </w:t>
      </w:r>
    </w:p>
    <w:p w:rsidR="00C86D20" w:rsidRPr="00C86D20" w:rsidRDefault="00C86D20" w:rsidP="00C86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D20">
        <w:rPr>
          <w:rFonts w:ascii="Times New Roman" w:eastAsia="Times New Roman" w:hAnsi="Times New Roman" w:cs="Times New Roman"/>
          <w:sz w:val="28"/>
          <w:szCs w:val="28"/>
        </w:rPr>
        <w:t>4) волевые, эмоциональные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6D20">
        <w:rPr>
          <w:rFonts w:ascii="Times New Roman" w:eastAsia="Times New Roman" w:hAnsi="Times New Roman" w:cs="Times New Roman"/>
          <w:sz w:val="28"/>
          <w:szCs w:val="28"/>
        </w:rPr>
        <w:t>энергетические характеристики, которые необходимы (прямо или косвенно) для преодоления трудных жизненных ситуаций или служат средствами дос</w:t>
      </w:r>
      <w:r>
        <w:rPr>
          <w:rFonts w:ascii="Times New Roman" w:eastAsia="Times New Roman" w:hAnsi="Times New Roman" w:cs="Times New Roman"/>
          <w:sz w:val="28"/>
          <w:szCs w:val="28"/>
        </w:rPr>
        <w:t>тижения лично значимых целей</w:t>
      </w:r>
      <w:r>
        <w:rPr>
          <w:rStyle w:val="aa"/>
          <w:rFonts w:ascii="Times New Roman" w:eastAsia="Times New Roman" w:hAnsi="Times New Roman" w:cs="Times New Roman"/>
          <w:sz w:val="28"/>
          <w:szCs w:val="28"/>
        </w:rPr>
        <w:footnoteReference w:id="15"/>
      </w:r>
      <w:r w:rsidRPr="00C86D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23AB" w:rsidRPr="00CA5E49" w:rsidRDefault="00C86D20" w:rsidP="005F46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психологии наибольший интерес представляют внешние и внутренние жизненные ресурсы. </w:t>
      </w:r>
      <w:r w:rsidR="00762429" w:rsidRPr="00762429">
        <w:rPr>
          <w:rFonts w:ascii="Times New Roman" w:eastAsia="Times New Roman" w:hAnsi="Times New Roman" w:cs="Times New Roman"/>
          <w:sz w:val="28"/>
          <w:szCs w:val="28"/>
        </w:rPr>
        <w:t xml:space="preserve">Внешние ресурсы человека, имея форму социальной или социально-психологической поддержки, предполагают наличие у него способности воспользоваться этой поддержкой, т.е. внутренних ресурсов. Внутренние ресурсы представляют собой присущий личности психический потенциал, актуализирующийся с помощью </w:t>
      </w:r>
      <w:r w:rsidR="00762429" w:rsidRPr="00CA5E49">
        <w:rPr>
          <w:rFonts w:ascii="Times New Roman" w:eastAsia="Times New Roman" w:hAnsi="Times New Roman" w:cs="Times New Roman"/>
          <w:sz w:val="28"/>
          <w:szCs w:val="28"/>
        </w:rPr>
        <w:t>некоторого психологического инструментария</w:t>
      </w:r>
      <w:r w:rsidR="00762429" w:rsidRPr="00CA5E49">
        <w:rPr>
          <w:rStyle w:val="aa"/>
          <w:rFonts w:ascii="Times New Roman" w:eastAsia="Times New Roman" w:hAnsi="Times New Roman" w:cs="Times New Roman"/>
          <w:sz w:val="28"/>
          <w:szCs w:val="28"/>
        </w:rPr>
        <w:footnoteReference w:id="16"/>
      </w:r>
      <w:r w:rsidR="00762429" w:rsidRPr="00CA5E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5E49" w:rsidRDefault="00CA5E49" w:rsidP="006E2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E49">
        <w:rPr>
          <w:rFonts w:ascii="Times New Roman" w:eastAsia="Times New Roman" w:hAnsi="Times New Roman" w:cs="Times New Roman"/>
          <w:bCs/>
          <w:sz w:val="28"/>
          <w:szCs w:val="28"/>
        </w:rPr>
        <w:t>Внутренние ресурсы – это запас автономии</w:t>
      </w:r>
      <w:r w:rsidRPr="00CA5E49">
        <w:rPr>
          <w:rFonts w:ascii="Times New Roman" w:eastAsia="Times New Roman" w:hAnsi="Times New Roman" w:cs="Times New Roman"/>
          <w:sz w:val="28"/>
          <w:szCs w:val="28"/>
        </w:rPr>
        <w:t>. Это то, насколько хорошо, уверенно и целостно человек может чувствовать себя безо всякой поддержки социума и даже при его оппозиции, не прибегая к защитным иллюзиям и отрицанию, то есть четко осознавая реальное положение дел, но выдерживая стресс и сохраняя себя. </w:t>
      </w:r>
    </w:p>
    <w:p w:rsidR="000732FE" w:rsidRDefault="006E23AB" w:rsidP="006E2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3AB">
        <w:rPr>
          <w:rFonts w:ascii="Times New Roman" w:eastAsia="Times New Roman" w:hAnsi="Times New Roman" w:cs="Times New Roman"/>
          <w:sz w:val="28"/>
          <w:szCs w:val="28"/>
        </w:rPr>
        <w:t xml:space="preserve">Жизненные ресурсы личности связаны со следующими психологическими показателями: </w:t>
      </w:r>
    </w:p>
    <w:p w:rsidR="000732FE" w:rsidRDefault="000732FE" w:rsidP="006E2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самопринятие и принятие других;</w:t>
      </w:r>
    </w:p>
    <w:p w:rsidR="000732FE" w:rsidRDefault="000732FE" w:rsidP="006E2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эмоциональная комфортность;</w:t>
      </w:r>
    </w:p>
    <w:p w:rsidR="000732FE" w:rsidRDefault="000732FE" w:rsidP="006E2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компетентность во времени;</w:t>
      </w:r>
    </w:p>
    <w:p w:rsidR="000732FE" w:rsidRDefault="000732FE" w:rsidP="006E2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E23AB" w:rsidRPr="006E23AB">
        <w:rPr>
          <w:rFonts w:ascii="Times New Roman" w:eastAsia="Times New Roman" w:hAnsi="Times New Roman" w:cs="Times New Roman"/>
          <w:sz w:val="28"/>
          <w:szCs w:val="28"/>
        </w:rPr>
        <w:t xml:space="preserve"> ценностные ориент</w:t>
      </w:r>
      <w:r w:rsidR="006E23AB">
        <w:rPr>
          <w:rFonts w:ascii="Times New Roman" w:eastAsia="Times New Roman" w:hAnsi="Times New Roman" w:cs="Times New Roman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32FE" w:rsidRDefault="000732FE" w:rsidP="006E2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E23AB">
        <w:rPr>
          <w:rFonts w:ascii="Times New Roman" w:eastAsia="Times New Roman" w:hAnsi="Times New Roman" w:cs="Times New Roman"/>
          <w:sz w:val="28"/>
          <w:szCs w:val="28"/>
        </w:rPr>
        <w:t xml:space="preserve"> гибкость поведения, сензи</w:t>
      </w:r>
      <w:r>
        <w:rPr>
          <w:rFonts w:ascii="Times New Roman" w:eastAsia="Times New Roman" w:hAnsi="Times New Roman" w:cs="Times New Roman"/>
          <w:sz w:val="28"/>
          <w:szCs w:val="28"/>
        </w:rPr>
        <w:t>тивность к себе;</w:t>
      </w:r>
    </w:p>
    <w:p w:rsidR="000732FE" w:rsidRDefault="000732FE" w:rsidP="006E2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E23AB" w:rsidRPr="006E23AB">
        <w:rPr>
          <w:rFonts w:ascii="Times New Roman" w:eastAsia="Times New Roman" w:hAnsi="Times New Roman" w:cs="Times New Roman"/>
          <w:sz w:val="28"/>
          <w:szCs w:val="28"/>
        </w:rPr>
        <w:t xml:space="preserve"> спонтанность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32FE" w:rsidRDefault="000732FE" w:rsidP="006E2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E23AB" w:rsidRPr="006E23AB">
        <w:rPr>
          <w:rFonts w:ascii="Times New Roman" w:eastAsia="Times New Roman" w:hAnsi="Times New Roman" w:cs="Times New Roman"/>
          <w:sz w:val="28"/>
          <w:szCs w:val="28"/>
        </w:rPr>
        <w:t xml:space="preserve"> самоуважение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32FE" w:rsidRDefault="000732FE" w:rsidP="006E2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наличие</w:t>
      </w:r>
      <w:r w:rsidR="006E2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представлений о природе человека;</w:t>
      </w:r>
    </w:p>
    <w:p w:rsidR="000732FE" w:rsidRDefault="000732FE" w:rsidP="006E2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E23AB" w:rsidRPr="006E23AB">
        <w:rPr>
          <w:rFonts w:ascii="Times New Roman" w:eastAsia="Times New Roman" w:hAnsi="Times New Roman" w:cs="Times New Roman"/>
          <w:sz w:val="28"/>
          <w:szCs w:val="28"/>
        </w:rPr>
        <w:t xml:space="preserve"> развитие</w:t>
      </w:r>
      <w:r w:rsidR="006E23AB">
        <w:rPr>
          <w:rFonts w:ascii="Times New Roman" w:eastAsia="Times New Roman" w:hAnsi="Times New Roman" w:cs="Times New Roman"/>
          <w:sz w:val="28"/>
          <w:szCs w:val="28"/>
        </w:rPr>
        <w:t xml:space="preserve"> пси</w:t>
      </w:r>
      <w:r w:rsidR="006E23AB" w:rsidRPr="006E23AB">
        <w:rPr>
          <w:rFonts w:ascii="Times New Roman" w:eastAsia="Times New Roman" w:hAnsi="Times New Roman" w:cs="Times New Roman"/>
          <w:sz w:val="28"/>
          <w:szCs w:val="28"/>
        </w:rPr>
        <w:t>хологических защит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32FE" w:rsidRDefault="000732FE" w:rsidP="006E2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E23AB" w:rsidRPr="006E23AB">
        <w:rPr>
          <w:rFonts w:ascii="Times New Roman" w:eastAsia="Times New Roman" w:hAnsi="Times New Roman" w:cs="Times New Roman"/>
          <w:sz w:val="28"/>
          <w:szCs w:val="28"/>
        </w:rPr>
        <w:t xml:space="preserve"> наличие целей в жизни, интерес и эмоциональная насыщенность жизни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32FE" w:rsidRDefault="000732FE" w:rsidP="006E2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E23AB" w:rsidRPr="006E23AB"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удовлетворенность самореализацией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23AB" w:rsidRDefault="000732FE" w:rsidP="006E2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E23AB" w:rsidRPr="006E23AB">
        <w:rPr>
          <w:rFonts w:ascii="Times New Roman" w:eastAsia="Times New Roman" w:hAnsi="Times New Roman" w:cs="Times New Roman"/>
          <w:sz w:val="28"/>
          <w:szCs w:val="28"/>
        </w:rPr>
        <w:t xml:space="preserve"> локус контроля - Я, лок</w:t>
      </w:r>
      <w:r w:rsidR="006E23AB">
        <w:rPr>
          <w:rFonts w:ascii="Times New Roman" w:eastAsia="Times New Roman" w:hAnsi="Times New Roman" w:cs="Times New Roman"/>
          <w:sz w:val="28"/>
          <w:szCs w:val="28"/>
        </w:rPr>
        <w:t>ус контроля - жизнь, уровень эм</w:t>
      </w:r>
      <w:r w:rsidR="006E23AB" w:rsidRPr="006E23AB">
        <w:rPr>
          <w:rFonts w:ascii="Times New Roman" w:eastAsia="Times New Roman" w:hAnsi="Times New Roman" w:cs="Times New Roman"/>
          <w:sz w:val="28"/>
          <w:szCs w:val="28"/>
        </w:rPr>
        <w:t>патии</w:t>
      </w:r>
      <w:r w:rsidR="00C9577E">
        <w:rPr>
          <w:rStyle w:val="aa"/>
          <w:rFonts w:ascii="Times New Roman" w:eastAsia="Times New Roman" w:hAnsi="Times New Roman" w:cs="Times New Roman"/>
          <w:sz w:val="28"/>
          <w:szCs w:val="28"/>
        </w:rPr>
        <w:footnoteReference w:id="17"/>
      </w:r>
      <w:r w:rsidR="006E23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23AB" w:rsidRPr="006E2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32FE" w:rsidRPr="006E23AB" w:rsidRDefault="00B10986" w:rsidP="006E2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10986">
        <w:rPr>
          <w:rFonts w:ascii="Times New Roman" w:eastAsia="Times New Roman" w:hAnsi="Times New Roman" w:cs="Times New Roman"/>
          <w:sz w:val="28"/>
          <w:szCs w:val="28"/>
        </w:rPr>
        <w:t>оворя об индивидуальных внутренних ресурсах человека целесообразно обратиться к различным уровням психики человека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именно – роль нервной системы, темперамента, характера человека, наличие акцентуаций, особенности эмоциональной регуляции с особенностях совладающего поведения. </w:t>
      </w:r>
      <w:r w:rsidRPr="00B109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23AB" w:rsidRDefault="005F46B4" w:rsidP="00981D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6B4">
        <w:rPr>
          <w:rFonts w:ascii="Times New Roman" w:eastAsia="Times New Roman" w:hAnsi="Times New Roman" w:cs="Times New Roman"/>
          <w:sz w:val="28"/>
          <w:szCs w:val="28"/>
        </w:rPr>
        <w:t xml:space="preserve">Лица с высокими показателями проактивного совладающего поведения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являются </w:t>
      </w:r>
      <w:r w:rsidRPr="005F46B4">
        <w:rPr>
          <w:rFonts w:ascii="Times New Roman" w:eastAsia="Times New Roman" w:hAnsi="Times New Roman" w:cs="Times New Roman"/>
          <w:sz w:val="28"/>
          <w:szCs w:val="28"/>
        </w:rPr>
        <w:t>более социально-психологически адаптированными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этом, определяющими для достижения успеха являются мотив достижения успеха и установка на успешность. </w:t>
      </w:r>
    </w:p>
    <w:p w:rsidR="00762429" w:rsidRPr="00FE0562" w:rsidRDefault="00FE0562" w:rsidP="00FE0562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32"/>
          <w:szCs w:val="32"/>
        </w:rPr>
      </w:pPr>
      <w:bookmarkStart w:id="7" w:name="_Toc36528889"/>
      <w:r w:rsidRPr="00FE0562">
        <w:rPr>
          <w:rFonts w:ascii="Times New Roman" w:eastAsia="Times New Roman" w:hAnsi="Times New Roman" w:cs="Times New Roman"/>
          <w:color w:val="auto"/>
          <w:sz w:val="32"/>
          <w:szCs w:val="32"/>
        </w:rPr>
        <w:t>Составляющие ресурсов, необходимых для успеха</w:t>
      </w:r>
      <w:bookmarkEnd w:id="7"/>
    </w:p>
    <w:p w:rsidR="00FE0562" w:rsidRDefault="00FE0562" w:rsidP="00FE05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562" w:rsidRDefault="00FE0562" w:rsidP="00FE05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основным компетенциям успеха лично</w:t>
      </w:r>
      <w:r w:rsidR="00CA5E49">
        <w:rPr>
          <w:rFonts w:ascii="Times New Roman" w:eastAsia="Times New Roman" w:hAnsi="Times New Roman" w:cs="Times New Roman"/>
          <w:sz w:val="28"/>
          <w:szCs w:val="28"/>
        </w:rPr>
        <w:t>сти относится н</w:t>
      </w:r>
      <w:r>
        <w:rPr>
          <w:rFonts w:ascii="Times New Roman" w:eastAsia="Times New Roman" w:hAnsi="Times New Roman" w:cs="Times New Roman"/>
          <w:sz w:val="28"/>
          <w:szCs w:val="28"/>
        </w:rPr>
        <w:t>аличие следующих ресурсов:</w:t>
      </w:r>
    </w:p>
    <w:p w:rsidR="00FE0562" w:rsidRDefault="00FE0562" w:rsidP="00FE0562">
      <w:pPr>
        <w:pStyle w:val="a7"/>
        <w:numPr>
          <w:ilvl w:val="0"/>
          <w:numId w:val="2"/>
        </w:num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Финансовое образование. У</w:t>
      </w:r>
      <w:r w:rsidRPr="00FE0562">
        <w:rPr>
          <w:rFonts w:ascii="Times New Roman" w:eastAsia="Times New Roman" w:hAnsi="Times New Roman" w:cs="Times New Roman"/>
          <w:sz w:val="28"/>
          <w:szCs w:val="28"/>
        </w:rPr>
        <w:t>ровень и безопасность финансов опираются на прочную основу правильных знаний, понимания и психологии для хорошего управления ими.</w:t>
      </w:r>
    </w:p>
    <w:p w:rsidR="00FE0562" w:rsidRDefault="00FE0562" w:rsidP="00FE0562">
      <w:pPr>
        <w:pStyle w:val="a7"/>
        <w:numPr>
          <w:ilvl w:val="0"/>
          <w:numId w:val="2"/>
        </w:num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Практический профессионализм. Успешность предполагает постоянное развитие навыков в бизнесе и лидерстве, изучение инструментария деятельности, особенностей мотивации персонала.</w:t>
      </w:r>
    </w:p>
    <w:p w:rsidR="00FE0562" w:rsidRDefault="00FE0562" w:rsidP="00FE0562">
      <w:pPr>
        <w:pStyle w:val="a7"/>
        <w:numPr>
          <w:ilvl w:val="0"/>
          <w:numId w:val="2"/>
        </w:num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Стратегии благосостояния.</w:t>
      </w:r>
    </w:p>
    <w:p w:rsidR="00FE0562" w:rsidRDefault="00FE0562" w:rsidP="00FE0562">
      <w:pPr>
        <w:pStyle w:val="a7"/>
        <w:numPr>
          <w:ilvl w:val="0"/>
          <w:numId w:val="2"/>
        </w:num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Здоровье и гармония. </w:t>
      </w:r>
    </w:p>
    <w:p w:rsidR="00FE0562" w:rsidRDefault="00FE0562" w:rsidP="00FE0562">
      <w:pPr>
        <w:pStyle w:val="a7"/>
        <w:numPr>
          <w:ilvl w:val="0"/>
          <w:numId w:val="2"/>
        </w:num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Вдохновение и аспирация.</w:t>
      </w:r>
    </w:p>
    <w:p w:rsidR="00FE0562" w:rsidRDefault="00FE0562" w:rsidP="00FE0562">
      <w:pPr>
        <w:pStyle w:val="a7"/>
        <w:numPr>
          <w:ilvl w:val="0"/>
          <w:numId w:val="2"/>
        </w:num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Отношения и соединения</w:t>
      </w:r>
      <w:r>
        <w:rPr>
          <w:rStyle w:val="aa"/>
          <w:rFonts w:ascii="Times New Roman" w:eastAsia="Times New Roman" w:hAnsi="Times New Roman" w:cs="Times New Roman"/>
          <w:sz w:val="28"/>
          <w:szCs w:val="28"/>
        </w:rPr>
        <w:footnoteReference w:id="18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0562" w:rsidRDefault="0077392E" w:rsidP="007739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Роджерсу Стайлу, можно выделить 10 следующих характеристик, необходимых для успеха:</w:t>
      </w:r>
    </w:p>
    <w:p w:rsidR="0077392E" w:rsidRDefault="0077392E" w:rsidP="0077392E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целостность, честность перед самим собой и окружающими;</w:t>
      </w:r>
    </w:p>
    <w:p w:rsidR="0077392E" w:rsidRDefault="0077392E" w:rsidP="0077392E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трудовая этика, возможность самостоятельно организовывать и осуществлять свою деятельность;</w:t>
      </w:r>
    </w:p>
    <w:p w:rsidR="0077392E" w:rsidRDefault="0077392E" w:rsidP="0077392E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уход за собой, ведение здорового образа жизни: занятия спортом, соблюдение здоровой диеты, улучшение межличностных отношений;</w:t>
      </w:r>
    </w:p>
    <w:p w:rsidR="0077392E" w:rsidRDefault="0077392E" w:rsidP="0077392E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уверенность в собственных силах, транслируемая невербальным образом окружающим;</w:t>
      </w:r>
    </w:p>
    <w:p w:rsidR="0077392E" w:rsidRDefault="0077392E" w:rsidP="0077392E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обязательства, приверженность к успеху организации;</w:t>
      </w:r>
    </w:p>
    <w:p w:rsidR="0077392E" w:rsidRDefault="0077392E" w:rsidP="0077392E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экономия, умение считать и грамотно тратить собственные средства;</w:t>
      </w:r>
    </w:p>
    <w:p w:rsidR="0077392E" w:rsidRDefault="0077392E" w:rsidP="0077392E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вести переговоры</w:t>
      </w:r>
      <w:r w:rsidR="006D58F6">
        <w:rPr>
          <w:rFonts w:ascii="Times New Roman" w:eastAsia="Times New Roman" w:hAnsi="Times New Roman" w:cs="Times New Roman"/>
          <w:sz w:val="28"/>
          <w:szCs w:val="28"/>
        </w:rPr>
        <w:t xml:space="preserve"> – с членами семьи, близким окружением, встречными людьми, сотрудниками, руководством;</w:t>
      </w:r>
    </w:p>
    <w:p w:rsidR="006D58F6" w:rsidRDefault="006D58F6" w:rsidP="0077392E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самостоятельный маркетинг, навыки самопрезентации;</w:t>
      </w:r>
    </w:p>
    <w:p w:rsidR="006D58F6" w:rsidRDefault="006D58F6" w:rsidP="0077392E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навыки общения с людьми;</w:t>
      </w:r>
    </w:p>
    <w:p w:rsidR="006D58F6" w:rsidRPr="0077392E" w:rsidRDefault="006D58F6" w:rsidP="0077392E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инстинктивное ощущение в выборе «правильного» пути</w:t>
      </w:r>
      <w:r>
        <w:rPr>
          <w:rStyle w:val="aa"/>
          <w:rFonts w:ascii="Times New Roman" w:eastAsia="Times New Roman" w:hAnsi="Times New Roman" w:cs="Times New Roman"/>
          <w:sz w:val="28"/>
          <w:szCs w:val="28"/>
        </w:rPr>
        <w:footnoteReference w:id="19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2429" w:rsidRDefault="00B93575" w:rsidP="00C65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необходимые для успеха ресурсы формируются посредством целенаправленной деятельности индивида по их созданию и развитию и определяются взаимодействием внутренних и внешних факторов.</w:t>
      </w:r>
    </w:p>
    <w:p w:rsidR="00B93575" w:rsidRDefault="00B93575" w:rsidP="00C65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575" w:rsidRDefault="00B93575" w:rsidP="00C65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A70" w:rsidRDefault="00E32A70" w:rsidP="00C65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A70" w:rsidRDefault="00E32A70" w:rsidP="00C65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A70" w:rsidRDefault="00E32A70" w:rsidP="00C65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A70" w:rsidRDefault="00E32A70" w:rsidP="00C65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A70" w:rsidRDefault="00E32A70" w:rsidP="00C65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A70" w:rsidRDefault="00E32A70" w:rsidP="00C65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A70" w:rsidRDefault="00E32A70" w:rsidP="00C65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A70" w:rsidRDefault="00E32A70" w:rsidP="00C65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A70" w:rsidRDefault="00E32A70" w:rsidP="00C65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A70" w:rsidRDefault="00E32A70" w:rsidP="00C65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A70" w:rsidRDefault="00E32A70" w:rsidP="00C65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A70" w:rsidRDefault="00E32A70" w:rsidP="00C65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A70" w:rsidRDefault="00E32A70" w:rsidP="00C65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A70" w:rsidRDefault="00E32A70" w:rsidP="00C65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A70" w:rsidRDefault="00E32A70" w:rsidP="00C65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A70" w:rsidRDefault="00E32A70" w:rsidP="00C65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D2D" w:rsidRDefault="00981D2D" w:rsidP="00C65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D2D" w:rsidRDefault="00981D2D" w:rsidP="00C65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D2D" w:rsidRDefault="00981D2D" w:rsidP="00C65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D2D" w:rsidRDefault="00981D2D" w:rsidP="00C65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D2D" w:rsidRDefault="00981D2D" w:rsidP="00C65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575" w:rsidRPr="00B93575" w:rsidRDefault="00B93575" w:rsidP="00B93575">
      <w:pPr>
        <w:pStyle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bookmarkStart w:id="8" w:name="_Toc36528890"/>
      <w:r w:rsidRPr="00B9357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Заключение</w:t>
      </w:r>
      <w:bookmarkEnd w:id="8"/>
      <w:r w:rsidRPr="00B9357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</w:p>
    <w:p w:rsidR="00B93575" w:rsidRDefault="00B93575" w:rsidP="00C65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Ресурсы, необходимые для успеха личности, их перечень и особенности возникновения и становления у индивида являются аспектом пристального внимания как ученых, так и практиков. Личность, обладающая такими ресурсами, представляет собой успешного профессионала своего дела, умеющего эффективно и с минимальными для себя энергетическими затратами организовывать и осуществлять свою деятельность. Неизменным является возможность самоорганизации субъекта в процессе осуществления своей деятельности.</w:t>
      </w:r>
    </w:p>
    <w:p w:rsidR="00B93575" w:rsidRDefault="00B93575" w:rsidP="00C65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Несмотря на то, что ресурсы успешности индивида формируются изначально под действием внутренних, генетически обусловленных факторов, на их формирование и коррекцию вполне эффективно возможно оказывать внешнее воздействие, заниматься их коррекцией (с внешней стороны) и самокоррекцией. Так, правильно организованный режим сна и бодрствования, поддержание здорового образа жизни, налаживание социальных контактов с окружением являются неотъемлемыми составляющими группы факторов, способных привести индивида к успеху, причем формирование этих факторов напрямую зависит от свободной воли самого человека. </w:t>
      </w:r>
    </w:p>
    <w:p w:rsidR="00B92C6A" w:rsidRPr="00B92C6A" w:rsidRDefault="00B92C6A" w:rsidP="00B92C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C6A">
        <w:rPr>
          <w:rFonts w:ascii="Times New Roman" w:eastAsia="Times New Roman" w:hAnsi="Times New Roman" w:cs="Times New Roman"/>
          <w:sz w:val="28"/>
          <w:szCs w:val="28"/>
        </w:rPr>
        <w:t xml:space="preserve">Современные психологические подходы к проблеме преодоления трудных жизненных ситуаций рассматривают </w:t>
      </w:r>
      <w:r>
        <w:rPr>
          <w:rFonts w:ascii="Times New Roman" w:eastAsia="Times New Roman" w:hAnsi="Times New Roman" w:cs="Times New Roman"/>
          <w:sz w:val="28"/>
          <w:szCs w:val="28"/>
        </w:rPr>
        <w:t>достижение успешности</w:t>
      </w:r>
      <w:r w:rsidRPr="00B92C6A">
        <w:rPr>
          <w:rFonts w:ascii="Times New Roman" w:eastAsia="Times New Roman" w:hAnsi="Times New Roman" w:cs="Times New Roman"/>
          <w:sz w:val="28"/>
          <w:szCs w:val="28"/>
        </w:rPr>
        <w:t xml:space="preserve"> как динамический процесс, протекание которого определяется не только характеристиками самой ситуации и личностными особенностями субъекта, но их взаимодействием, которое заключается в формировании комплексной когнитивной оценки, включающей в себя как интерпретацию субъектом ситуации, так и ег</w:t>
      </w:r>
      <w:r>
        <w:rPr>
          <w:rFonts w:ascii="Times New Roman" w:eastAsia="Times New Roman" w:hAnsi="Times New Roman" w:cs="Times New Roman"/>
          <w:sz w:val="28"/>
          <w:szCs w:val="28"/>
        </w:rPr>
        <w:t>о представления о себе в ней</w:t>
      </w:r>
      <w:r w:rsidRPr="00B92C6A">
        <w:rPr>
          <w:rFonts w:ascii="Times New Roman" w:eastAsia="Times New Roman" w:hAnsi="Times New Roman" w:cs="Times New Roman"/>
          <w:sz w:val="28"/>
          <w:szCs w:val="28"/>
        </w:rPr>
        <w:t>. В данном контексте особое значение приобретает личностный смысл ситуации, когда человек способен воспринимать жизн</w:t>
      </w:r>
      <w:r>
        <w:rPr>
          <w:rFonts w:ascii="Times New Roman" w:eastAsia="Times New Roman" w:hAnsi="Times New Roman" w:cs="Times New Roman"/>
          <w:sz w:val="28"/>
          <w:szCs w:val="28"/>
        </w:rPr>
        <w:t>енные трудности как возможности</w:t>
      </w:r>
    </w:p>
    <w:p w:rsidR="00B92C6A" w:rsidRDefault="00B92C6A" w:rsidP="00C65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575" w:rsidRDefault="00B93575" w:rsidP="00C65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Психология как наука уделяет основное внимание природным, личностным особенностям формирования поведения, что зачастую определяется врожденными особенностями функционирования нервной системы, в частности,</w:t>
      </w:r>
      <w:r w:rsidR="00E32A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E32A70">
        <w:rPr>
          <w:rFonts w:ascii="Times New Roman" w:eastAsia="Times New Roman" w:hAnsi="Times New Roman" w:cs="Times New Roman"/>
          <w:sz w:val="28"/>
          <w:szCs w:val="28"/>
        </w:rPr>
        <w:t>их ее показателей, как сила возб</w:t>
      </w:r>
      <w:r>
        <w:rPr>
          <w:rFonts w:ascii="Times New Roman" w:eastAsia="Times New Roman" w:hAnsi="Times New Roman" w:cs="Times New Roman"/>
          <w:sz w:val="28"/>
          <w:szCs w:val="28"/>
        </w:rPr>
        <w:t>уждения и торможения, подвижность нервных процессов. Однако, в данном конкретном случае именно индивид определяет,</w:t>
      </w:r>
      <w:r w:rsidR="00E32A70">
        <w:rPr>
          <w:rFonts w:ascii="Times New Roman" w:eastAsia="Times New Roman" w:hAnsi="Times New Roman" w:cs="Times New Roman"/>
          <w:sz w:val="28"/>
          <w:szCs w:val="28"/>
        </w:rPr>
        <w:t xml:space="preserve"> способен ли он добиться успеха; психолог же в данном случае выступает скорее в роли консультанта. Такое положение дел предоставляет человеку практически неограниченные возможности по достижению успешности в выбранном им направлении и ограничиваются лишь наличием у индивида имеющихся потребностей и стремлений.</w:t>
      </w:r>
    </w:p>
    <w:p w:rsidR="00B93575" w:rsidRDefault="00B93575" w:rsidP="00C65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A70" w:rsidRDefault="00E32A70" w:rsidP="00C65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429" w:rsidRPr="0077392E" w:rsidRDefault="00762429" w:rsidP="00C65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CBF" w:rsidRPr="00B04CBF" w:rsidRDefault="00B04CBF" w:rsidP="00B04C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CBF" w:rsidRDefault="00B04CBF" w:rsidP="00B04C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CBF" w:rsidRDefault="00B04CBF" w:rsidP="00B04C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A70" w:rsidRDefault="00E32A70" w:rsidP="00B04C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A70" w:rsidRDefault="00E32A70" w:rsidP="00B04C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A70" w:rsidRDefault="00E32A70" w:rsidP="00B04C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A70" w:rsidRDefault="00E32A70" w:rsidP="00B04C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A70" w:rsidRDefault="00E32A70" w:rsidP="00B04C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A70" w:rsidRDefault="00E32A70" w:rsidP="00B04C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A70" w:rsidRDefault="00E32A70" w:rsidP="00B04C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A70" w:rsidRDefault="00E32A70" w:rsidP="00B04C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A70" w:rsidRDefault="00E32A70" w:rsidP="00B04C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A70" w:rsidRDefault="00E32A70" w:rsidP="00B04C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A70" w:rsidRDefault="00E32A70" w:rsidP="00B04C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A70" w:rsidRDefault="00E32A70" w:rsidP="00B04C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A70" w:rsidRDefault="00E32A70" w:rsidP="00B04C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49" w:rsidRPr="00CA5E49" w:rsidRDefault="00CA5E49" w:rsidP="00CA5E49">
      <w:pPr>
        <w:pStyle w:val="1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9" w:name="_Toc36528891"/>
      <w:r w:rsidRPr="00CA5E49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Список использованной литературы</w:t>
      </w:r>
      <w:bookmarkEnd w:id="9"/>
    </w:p>
    <w:p w:rsidR="00CA5E49" w:rsidRDefault="00CA5E49" w:rsidP="00CA5E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5E49" w:rsidRDefault="00CA5E49" w:rsidP="00695879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C1">
        <w:rPr>
          <w:rFonts w:ascii="Times New Roman" w:hAnsi="Times New Roman" w:cs="Times New Roman"/>
          <w:sz w:val="28"/>
          <w:szCs w:val="28"/>
        </w:rPr>
        <w:t xml:space="preserve">Агеенко С. Г., Брикман А. В. Самосознание как критерий развития личностных качеств студента // Среднее профессиональное образование. – 2008. - № 10. – С. 78-81. </w:t>
      </w:r>
    </w:p>
    <w:p w:rsidR="00CA5E49" w:rsidRDefault="00CA5E49" w:rsidP="00695879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C1">
        <w:rPr>
          <w:rFonts w:ascii="Times New Roman" w:hAnsi="Times New Roman" w:cs="Times New Roman"/>
          <w:sz w:val="28"/>
          <w:szCs w:val="28"/>
        </w:rPr>
        <w:t>Верейкина С. Н. О критериях успешности, успешной социализации и киберсоциализации личности // Преподаватель ХХI век. - 2018. - №1-1. – С.  81-87.</w:t>
      </w:r>
    </w:p>
    <w:p w:rsidR="00B93575" w:rsidRDefault="00B93575" w:rsidP="00695879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575">
        <w:rPr>
          <w:rFonts w:ascii="Times New Roman" w:hAnsi="Times New Roman" w:cs="Times New Roman"/>
          <w:sz w:val="28"/>
          <w:szCs w:val="28"/>
        </w:rPr>
        <w:t>Иванова Т. Ю. Функциональная роль личностных ресурсов в обеспечении психологического благополучия : Дисс…. Канд. психол. н.- М., 2016. – 206 с.</w:t>
      </w:r>
    </w:p>
    <w:p w:rsidR="00695879" w:rsidRDefault="00695879" w:rsidP="00695879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879">
        <w:rPr>
          <w:rFonts w:ascii="Times New Roman" w:hAnsi="Times New Roman" w:cs="Times New Roman"/>
          <w:sz w:val="28"/>
          <w:szCs w:val="28"/>
        </w:rPr>
        <w:t>Иванова Т. Ю., Леонтьев Д. А., Осин Е. Н., Рассказова Е. И., Кошелева Н. В. Современные проблемы изучение личностных ресурсов в профессиональной деятельности // Организационная психология. – 2018. – Т. 8. - № 1. – С. 85-121.</w:t>
      </w:r>
    </w:p>
    <w:p w:rsidR="00CA5E49" w:rsidRDefault="00CA5E49" w:rsidP="00695879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C1">
        <w:rPr>
          <w:rFonts w:ascii="Times New Roman" w:hAnsi="Times New Roman" w:cs="Times New Roman"/>
          <w:sz w:val="28"/>
          <w:szCs w:val="28"/>
        </w:rPr>
        <w:t>Качалова А. В., Костенко А. А., Терсакова А. А. Программа социально - психологического сопровождения развития жизненного ресурса личности в юношеском возрасте // Гуманитарные, социально-экономические и общественные науки. - 2016. - №3. – С. 37-42.</w:t>
      </w:r>
    </w:p>
    <w:p w:rsidR="00CA5E49" w:rsidRDefault="00CA5E49" w:rsidP="00695879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C1">
        <w:rPr>
          <w:rFonts w:ascii="Times New Roman" w:hAnsi="Times New Roman" w:cs="Times New Roman"/>
          <w:sz w:val="28"/>
          <w:szCs w:val="28"/>
        </w:rPr>
        <w:t>Конюхова Т. В., Конюхова Е. Т. Изучение проблемы успеха и успешности личности в контексте междисциплинарного подхода // Известия Томского политехнического университета. Инжиниринг георесурсов. -. 2009. - №6. -  URL: https://cyberleninka.ru/article/n/izuchenie-problemy-uspeha-i-uspeshnosti-lichnosti-v-kontekste-mezhdistsiplinarnogo-podhoda (дата обращения: 31.03.2020).</w:t>
      </w:r>
    </w:p>
    <w:p w:rsidR="00CA5E49" w:rsidRDefault="00CA5E49" w:rsidP="00695879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C1">
        <w:rPr>
          <w:rFonts w:ascii="Times New Roman" w:hAnsi="Times New Roman" w:cs="Times New Roman"/>
          <w:sz w:val="28"/>
          <w:szCs w:val="28"/>
        </w:rPr>
        <w:t>Котова И. Б., Козельская А. В. Психологическая характеристика социальной мобильности субъектов с разным типом жизненных ресурсов // Российский психологический журнал. - 2008. - №3. – С. 25-34.</w:t>
      </w:r>
    </w:p>
    <w:p w:rsidR="00CA5E49" w:rsidRDefault="00CA5E49" w:rsidP="00695879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C1">
        <w:rPr>
          <w:rFonts w:ascii="Times New Roman" w:hAnsi="Times New Roman" w:cs="Times New Roman"/>
          <w:sz w:val="28"/>
          <w:szCs w:val="28"/>
        </w:rPr>
        <w:lastRenderedPageBreak/>
        <w:t>Маклаков А. Г. Общая психология : Учебник для вузов. – СПб. : Питер, 2012. – 583 с.</w:t>
      </w:r>
    </w:p>
    <w:p w:rsidR="00CA5E49" w:rsidRDefault="00CA5E49" w:rsidP="00695879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C1">
        <w:rPr>
          <w:rFonts w:ascii="Times New Roman" w:hAnsi="Times New Roman" w:cs="Times New Roman"/>
          <w:sz w:val="28"/>
          <w:szCs w:val="28"/>
        </w:rPr>
        <w:t>Никашина Н. А. Критерии успешной самореализации личности // Вектор науки Тольяттинского государственного университета. Серия: педагогика, психология. – 2011. - № 2 (5). – С. 146-149.</w:t>
      </w:r>
    </w:p>
    <w:p w:rsidR="00CA5E49" w:rsidRDefault="00CA5E49" w:rsidP="00695879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C1">
        <w:rPr>
          <w:rFonts w:ascii="Times New Roman" w:hAnsi="Times New Roman" w:cs="Times New Roman"/>
          <w:sz w:val="28"/>
          <w:szCs w:val="28"/>
        </w:rPr>
        <w:t>Психологическая зрелость личности / Под общ. ред. Л. А. Головей. – СПб., 2014. – 240 с.</w:t>
      </w:r>
    </w:p>
    <w:p w:rsidR="00CA5E49" w:rsidRDefault="00CA5E49" w:rsidP="00695879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C1">
        <w:rPr>
          <w:rFonts w:ascii="Times New Roman" w:hAnsi="Times New Roman" w:cs="Times New Roman"/>
          <w:sz w:val="28"/>
          <w:szCs w:val="28"/>
        </w:rPr>
        <w:t>Старченкова Е. С. Ресурсы проактивного совладающего поведения // Вестник СПбГУ. Серия 12. Социология. 2012. -  №1. – С. 51-61.</w:t>
      </w:r>
    </w:p>
    <w:p w:rsidR="00CA5E49" w:rsidRDefault="00CA5E49" w:rsidP="00695879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C1">
        <w:rPr>
          <w:rFonts w:ascii="Times New Roman" w:hAnsi="Times New Roman" w:cs="Times New Roman"/>
          <w:sz w:val="28"/>
          <w:szCs w:val="28"/>
        </w:rPr>
        <w:t>Фоминова А. Н. Проблема активизации ресурсов личности человека в трудных возрастно-психологических жизненных ситуациях // Вестник Нижегородского университета им. Н.И.Лобачевского. Серия: Социальные науки. - 2006. - №1. – С. 95-105.</w:t>
      </w:r>
    </w:p>
    <w:p w:rsidR="00CA5E49" w:rsidRDefault="00CA5E49" w:rsidP="00695879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C1">
        <w:rPr>
          <w:rFonts w:ascii="Times New Roman" w:hAnsi="Times New Roman" w:cs="Times New Roman"/>
          <w:sz w:val="28"/>
          <w:szCs w:val="28"/>
        </w:rPr>
        <w:t xml:space="preserve">Хьелл Л., Зиглер Д. Теории личности. Основные положения, исследования и применение. – Библиотека Института позитивной психотерапии. – </w:t>
      </w:r>
      <w:r w:rsidRPr="000D59C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D59C1">
        <w:rPr>
          <w:rFonts w:ascii="Times New Roman" w:hAnsi="Times New Roman" w:cs="Times New Roman"/>
          <w:sz w:val="28"/>
          <w:szCs w:val="28"/>
        </w:rPr>
        <w:t>.</w:t>
      </w:r>
      <w:r w:rsidRPr="000D59C1">
        <w:rPr>
          <w:rFonts w:ascii="Times New Roman" w:hAnsi="Times New Roman" w:cs="Times New Roman"/>
          <w:sz w:val="28"/>
          <w:szCs w:val="28"/>
          <w:lang w:val="en-US"/>
        </w:rPr>
        <w:t>ippt</w:t>
      </w:r>
      <w:r w:rsidRPr="000D59C1">
        <w:rPr>
          <w:rFonts w:ascii="Times New Roman" w:hAnsi="Times New Roman" w:cs="Times New Roman"/>
          <w:sz w:val="28"/>
          <w:szCs w:val="28"/>
        </w:rPr>
        <w:t>.</w:t>
      </w:r>
      <w:r w:rsidRPr="000D59C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D59C1">
        <w:rPr>
          <w:rFonts w:ascii="Times New Roman" w:hAnsi="Times New Roman" w:cs="Times New Roman"/>
          <w:sz w:val="28"/>
          <w:szCs w:val="28"/>
        </w:rPr>
        <w:t xml:space="preserve"> [электронный ресурс]. – </w:t>
      </w:r>
      <w:r w:rsidRPr="000D59C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D59C1">
        <w:rPr>
          <w:rFonts w:ascii="Times New Roman" w:hAnsi="Times New Roman" w:cs="Times New Roman"/>
          <w:sz w:val="28"/>
          <w:szCs w:val="28"/>
        </w:rPr>
        <w:t xml:space="preserve">  http://www.grabovskaya.by/ (дата обращения 30.03.2020).</w:t>
      </w:r>
    </w:p>
    <w:p w:rsidR="00CA5E49" w:rsidRPr="000D59C1" w:rsidRDefault="00CA5E49" w:rsidP="00695879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59C1">
        <w:rPr>
          <w:rFonts w:ascii="Times New Roman" w:hAnsi="Times New Roman" w:cs="Times New Roman"/>
          <w:sz w:val="28"/>
          <w:szCs w:val="28"/>
          <w:lang w:val="en-US"/>
        </w:rPr>
        <w:t>Ford C. 10 Characteristics necessary for success. – 2010. – Moolanomy [</w:t>
      </w:r>
      <w:r w:rsidRPr="000D59C1">
        <w:rPr>
          <w:rFonts w:ascii="Times New Roman" w:hAnsi="Times New Roman" w:cs="Times New Roman"/>
          <w:sz w:val="28"/>
          <w:szCs w:val="28"/>
        </w:rPr>
        <w:t>электронный</w:t>
      </w:r>
      <w:r w:rsidRPr="000D59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59C1">
        <w:rPr>
          <w:rFonts w:ascii="Times New Roman" w:hAnsi="Times New Roman" w:cs="Times New Roman"/>
          <w:sz w:val="28"/>
          <w:szCs w:val="28"/>
        </w:rPr>
        <w:t>ресурс</w:t>
      </w:r>
      <w:r w:rsidRPr="000D59C1">
        <w:rPr>
          <w:rFonts w:ascii="Times New Roman" w:hAnsi="Times New Roman" w:cs="Times New Roman"/>
          <w:sz w:val="28"/>
          <w:szCs w:val="28"/>
          <w:lang w:val="en-US"/>
        </w:rPr>
        <w:t>]. – URL https://www.moolanomy.com/2872/10-characteristics-necessary-for-success-mr-rogers-style-cford10/  (</w:t>
      </w:r>
      <w:r w:rsidRPr="000D59C1">
        <w:rPr>
          <w:rFonts w:ascii="Times New Roman" w:hAnsi="Times New Roman" w:cs="Times New Roman"/>
          <w:sz w:val="28"/>
          <w:szCs w:val="28"/>
        </w:rPr>
        <w:t>дата</w:t>
      </w:r>
      <w:r w:rsidRPr="000D59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59C1">
        <w:rPr>
          <w:rFonts w:ascii="Times New Roman" w:hAnsi="Times New Roman" w:cs="Times New Roman"/>
          <w:sz w:val="28"/>
          <w:szCs w:val="28"/>
        </w:rPr>
        <w:t>обращения</w:t>
      </w:r>
      <w:r w:rsidRPr="000D59C1">
        <w:rPr>
          <w:rFonts w:ascii="Times New Roman" w:hAnsi="Times New Roman" w:cs="Times New Roman"/>
          <w:sz w:val="28"/>
          <w:szCs w:val="28"/>
          <w:lang w:val="en-US"/>
        </w:rPr>
        <w:t xml:space="preserve"> 31.03.2020).</w:t>
      </w:r>
    </w:p>
    <w:p w:rsidR="00CA5E49" w:rsidRDefault="00CA5E49" w:rsidP="00695879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C1">
        <w:rPr>
          <w:rFonts w:ascii="Times New Roman" w:hAnsi="Times New Roman" w:cs="Times New Roman"/>
          <w:sz w:val="28"/>
          <w:szCs w:val="28"/>
          <w:lang w:val="en-US"/>
        </w:rPr>
        <w:t>Success</w:t>
      </w:r>
      <w:r w:rsidRPr="000D59C1">
        <w:rPr>
          <w:rFonts w:ascii="Times New Roman" w:hAnsi="Times New Roman" w:cs="Times New Roman"/>
          <w:sz w:val="28"/>
          <w:szCs w:val="28"/>
        </w:rPr>
        <w:t xml:space="preserve"> </w:t>
      </w:r>
      <w:r w:rsidRPr="000D59C1">
        <w:rPr>
          <w:rFonts w:ascii="Times New Roman" w:hAnsi="Times New Roman" w:cs="Times New Roman"/>
          <w:sz w:val="28"/>
          <w:szCs w:val="28"/>
          <w:lang w:val="en-US"/>
        </w:rPr>
        <w:t>Resources</w:t>
      </w:r>
      <w:r w:rsidRPr="000D59C1">
        <w:rPr>
          <w:rFonts w:ascii="Times New Roman" w:hAnsi="Times New Roman" w:cs="Times New Roman"/>
          <w:sz w:val="28"/>
          <w:szCs w:val="28"/>
        </w:rPr>
        <w:t xml:space="preserve"> [электронный ресурс]. – </w:t>
      </w:r>
      <w:r w:rsidRPr="000D59C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D59C1">
        <w:rPr>
          <w:rFonts w:ascii="Times New Roman" w:hAnsi="Times New Roman" w:cs="Times New Roman"/>
          <w:sz w:val="28"/>
          <w:szCs w:val="28"/>
        </w:rPr>
        <w:t xml:space="preserve"> </w:t>
      </w:r>
      <w:r w:rsidRPr="000D59C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0D59C1">
        <w:rPr>
          <w:rFonts w:ascii="Times New Roman" w:hAnsi="Times New Roman" w:cs="Times New Roman"/>
          <w:sz w:val="28"/>
          <w:szCs w:val="28"/>
        </w:rPr>
        <w:t>://</w:t>
      </w:r>
      <w:r w:rsidRPr="000D59C1">
        <w:rPr>
          <w:rFonts w:ascii="Times New Roman" w:hAnsi="Times New Roman" w:cs="Times New Roman"/>
          <w:sz w:val="28"/>
          <w:szCs w:val="28"/>
          <w:lang w:val="en-US"/>
        </w:rPr>
        <w:t>successresources</w:t>
      </w:r>
      <w:r w:rsidRPr="000D59C1">
        <w:rPr>
          <w:rFonts w:ascii="Times New Roman" w:hAnsi="Times New Roman" w:cs="Times New Roman"/>
          <w:sz w:val="28"/>
          <w:szCs w:val="28"/>
        </w:rPr>
        <w:t>.</w:t>
      </w:r>
      <w:r w:rsidRPr="000D59C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0D59C1">
        <w:rPr>
          <w:rFonts w:ascii="Times New Roman" w:hAnsi="Times New Roman" w:cs="Times New Roman"/>
          <w:sz w:val="28"/>
          <w:szCs w:val="28"/>
        </w:rPr>
        <w:t>/ (дата обращения 31.03.2020).</w:t>
      </w:r>
    </w:p>
    <w:p w:rsidR="00134EFB" w:rsidRPr="00134EFB" w:rsidRDefault="00134EFB" w:rsidP="00134EFB">
      <w:pPr>
        <w:spacing w:after="0" w:line="360" w:lineRule="auto"/>
        <w:jc w:val="both"/>
        <w:rPr>
          <w:sz w:val="28"/>
          <w:szCs w:val="28"/>
        </w:rPr>
      </w:pPr>
    </w:p>
    <w:sectPr w:rsidR="00134EFB" w:rsidRPr="00134EFB" w:rsidSect="007A69C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D2D" w:rsidRDefault="00981D2D" w:rsidP="007A69C0">
      <w:pPr>
        <w:spacing w:after="0" w:line="240" w:lineRule="auto"/>
      </w:pPr>
      <w:r>
        <w:separator/>
      </w:r>
    </w:p>
  </w:endnote>
  <w:endnote w:type="continuationSeparator" w:id="0">
    <w:p w:rsidR="00981D2D" w:rsidRDefault="00981D2D" w:rsidP="007A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7172027"/>
      <w:docPartObj>
        <w:docPartGallery w:val="Page Numbers (Bottom of Page)"/>
        <w:docPartUnique/>
      </w:docPartObj>
    </w:sdtPr>
    <w:sdtContent>
      <w:p w:rsidR="00981D2D" w:rsidRDefault="00981D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6C6">
          <w:rPr>
            <w:noProof/>
          </w:rPr>
          <w:t>2</w:t>
        </w:r>
        <w:r>
          <w:fldChar w:fldCharType="end"/>
        </w:r>
      </w:p>
    </w:sdtContent>
  </w:sdt>
  <w:p w:rsidR="00981D2D" w:rsidRDefault="00981D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D2D" w:rsidRDefault="00981D2D" w:rsidP="007A69C0">
      <w:pPr>
        <w:spacing w:after="0" w:line="240" w:lineRule="auto"/>
      </w:pPr>
      <w:r>
        <w:separator/>
      </w:r>
    </w:p>
  </w:footnote>
  <w:footnote w:type="continuationSeparator" w:id="0">
    <w:p w:rsidR="00981D2D" w:rsidRDefault="00981D2D" w:rsidP="007A69C0">
      <w:pPr>
        <w:spacing w:after="0" w:line="240" w:lineRule="auto"/>
      </w:pPr>
      <w:r>
        <w:continuationSeparator/>
      </w:r>
    </w:p>
  </w:footnote>
  <w:footnote w:id="1">
    <w:p w:rsidR="00981D2D" w:rsidRDefault="00981D2D">
      <w:pPr>
        <w:pStyle w:val="a8"/>
      </w:pPr>
      <w:r>
        <w:rPr>
          <w:rStyle w:val="aa"/>
        </w:rPr>
        <w:footnoteRef/>
      </w:r>
      <w:r>
        <w:t xml:space="preserve"> Хьелл Л., Зиглер Д. Теории личности. Основные положения, исследования и применение. – Библиотека Института позитивной психотерапии. – </w:t>
      </w:r>
      <w:r w:rsidRPr="00487A1D">
        <w:rPr>
          <w:lang w:val="en-US"/>
        </w:rPr>
        <w:t>www</w:t>
      </w:r>
      <w:r w:rsidRPr="00487A1D">
        <w:t>.</w:t>
      </w:r>
      <w:r w:rsidRPr="00487A1D">
        <w:rPr>
          <w:lang w:val="en-US"/>
        </w:rPr>
        <w:t>ippt</w:t>
      </w:r>
      <w:r w:rsidRPr="00487A1D">
        <w:t>.</w:t>
      </w:r>
      <w:r w:rsidRPr="00487A1D">
        <w:rPr>
          <w:lang w:val="en-US"/>
        </w:rPr>
        <w:t>ru</w:t>
      </w:r>
      <w:r w:rsidRPr="00487A1D">
        <w:t xml:space="preserve"> [</w:t>
      </w:r>
      <w:r>
        <w:t>электронный ресурс</w:t>
      </w:r>
      <w:r w:rsidRPr="00487A1D">
        <w:t xml:space="preserve">]. – </w:t>
      </w:r>
      <w:r>
        <w:rPr>
          <w:lang w:val="en-US"/>
        </w:rPr>
        <w:t>URL</w:t>
      </w:r>
      <w:r w:rsidRPr="00487A1D">
        <w:t xml:space="preserve"> </w:t>
      </w:r>
      <w:r>
        <w:t xml:space="preserve"> </w:t>
      </w:r>
      <w:r w:rsidRPr="00487A1D">
        <w:t>http://www.grabovskaya.by/</w:t>
      </w:r>
      <w:r>
        <w:t xml:space="preserve"> (дата обращения 30.03.2020).</w:t>
      </w:r>
    </w:p>
  </w:footnote>
  <w:footnote w:id="2">
    <w:p w:rsidR="00981D2D" w:rsidRDefault="00981D2D">
      <w:pPr>
        <w:pStyle w:val="a8"/>
      </w:pPr>
      <w:r>
        <w:rPr>
          <w:rStyle w:val="aa"/>
        </w:rPr>
        <w:footnoteRef/>
      </w:r>
      <w:r>
        <w:t xml:space="preserve"> Маклаков А. Г. Общая психология : Учебник для вузов. – СПб. : Питер, 2012. – 583 с.</w:t>
      </w:r>
    </w:p>
  </w:footnote>
  <w:footnote w:id="3">
    <w:p w:rsidR="00981D2D" w:rsidRDefault="00981D2D">
      <w:pPr>
        <w:pStyle w:val="a8"/>
      </w:pPr>
      <w:r>
        <w:rPr>
          <w:rStyle w:val="aa"/>
        </w:rPr>
        <w:footnoteRef/>
      </w:r>
      <w:r>
        <w:t xml:space="preserve"> Хьелл Л., Зиглер Д. Теории личности. Основные положения, исследования и применение. – Библиотека Института позитивной психотерапии. – </w:t>
      </w:r>
      <w:r w:rsidRPr="00487A1D">
        <w:rPr>
          <w:lang w:val="en-US"/>
        </w:rPr>
        <w:t>www</w:t>
      </w:r>
      <w:r w:rsidRPr="00487A1D">
        <w:t>.</w:t>
      </w:r>
      <w:r w:rsidRPr="00487A1D">
        <w:rPr>
          <w:lang w:val="en-US"/>
        </w:rPr>
        <w:t>ippt</w:t>
      </w:r>
      <w:r w:rsidRPr="00487A1D">
        <w:t>.</w:t>
      </w:r>
      <w:r w:rsidRPr="00487A1D">
        <w:rPr>
          <w:lang w:val="en-US"/>
        </w:rPr>
        <w:t>ru</w:t>
      </w:r>
      <w:r w:rsidRPr="00487A1D">
        <w:t xml:space="preserve"> [</w:t>
      </w:r>
      <w:r>
        <w:t>электронный ресурс</w:t>
      </w:r>
      <w:r w:rsidRPr="00487A1D">
        <w:t xml:space="preserve">]. – </w:t>
      </w:r>
      <w:r>
        <w:rPr>
          <w:lang w:val="en-US"/>
        </w:rPr>
        <w:t>URL</w:t>
      </w:r>
      <w:r w:rsidRPr="00487A1D">
        <w:t xml:space="preserve"> </w:t>
      </w:r>
      <w:r>
        <w:t xml:space="preserve"> </w:t>
      </w:r>
      <w:r w:rsidRPr="00487A1D">
        <w:t>http://www.grabovskaya.by/</w:t>
      </w:r>
      <w:r>
        <w:t xml:space="preserve"> (дата обращения 30.03.2020).</w:t>
      </w:r>
    </w:p>
  </w:footnote>
  <w:footnote w:id="4">
    <w:p w:rsidR="00981D2D" w:rsidRDefault="00981D2D">
      <w:pPr>
        <w:pStyle w:val="a8"/>
      </w:pPr>
      <w:r>
        <w:rPr>
          <w:rStyle w:val="aa"/>
        </w:rPr>
        <w:footnoteRef/>
      </w:r>
      <w:r>
        <w:t xml:space="preserve"> Верейкина С. Н.</w:t>
      </w:r>
      <w:r w:rsidRPr="00836D11">
        <w:t xml:space="preserve"> О критериях успешности, успешной социализации и киберсоциализации личности // Преподаватель ХХI век. </w:t>
      </w:r>
      <w:r>
        <w:t xml:space="preserve">- </w:t>
      </w:r>
      <w:r w:rsidRPr="00836D11">
        <w:t>2018.</w:t>
      </w:r>
      <w:r>
        <w:t xml:space="preserve"> -</w:t>
      </w:r>
      <w:r w:rsidRPr="00836D11">
        <w:t xml:space="preserve"> №1-1.</w:t>
      </w:r>
      <w:r>
        <w:t xml:space="preserve"> – С. </w:t>
      </w:r>
      <w:r w:rsidRPr="00836D11">
        <w:t xml:space="preserve"> </w:t>
      </w:r>
      <w:r>
        <w:t>81-87.</w:t>
      </w:r>
    </w:p>
  </w:footnote>
  <w:footnote w:id="5">
    <w:p w:rsidR="00981D2D" w:rsidRDefault="00981D2D">
      <w:pPr>
        <w:pStyle w:val="a8"/>
      </w:pPr>
      <w:r>
        <w:rPr>
          <w:rStyle w:val="aa"/>
        </w:rPr>
        <w:footnoteRef/>
      </w:r>
      <w:r>
        <w:t xml:space="preserve"> Психологическая зрелость личности / Под общ. ред. Л. А. Головей. – СПб., 2014. – 240 с.</w:t>
      </w:r>
    </w:p>
  </w:footnote>
  <w:footnote w:id="6">
    <w:p w:rsidR="00981D2D" w:rsidRDefault="00981D2D">
      <w:pPr>
        <w:pStyle w:val="a8"/>
      </w:pPr>
      <w:r>
        <w:rPr>
          <w:rStyle w:val="aa"/>
        </w:rPr>
        <w:footnoteRef/>
      </w:r>
      <w:r>
        <w:t xml:space="preserve"> Никашина Н. А. Критерии успешной самореализации личности // Вектор науки Тольяттинского государственного университета. Серия: педагогика, психология. – 2011. - № 2 (5). – С. 146-149.</w:t>
      </w:r>
    </w:p>
  </w:footnote>
  <w:footnote w:id="7">
    <w:p w:rsidR="00981D2D" w:rsidRDefault="00981D2D">
      <w:pPr>
        <w:pStyle w:val="a8"/>
      </w:pPr>
      <w:r>
        <w:rPr>
          <w:rStyle w:val="aa"/>
        </w:rPr>
        <w:footnoteRef/>
      </w:r>
      <w:r>
        <w:t xml:space="preserve"> Агеенко С. Г., Брикман А. В. Самосознание как критерий развития личностных качеств студента // Среднее профессиональное образование. – 2008. - № 10. – С. 78-81. </w:t>
      </w:r>
    </w:p>
  </w:footnote>
  <w:footnote w:id="8">
    <w:p w:rsidR="00981D2D" w:rsidRPr="005F46B4" w:rsidRDefault="00981D2D" w:rsidP="005F46B4">
      <w:pPr>
        <w:pStyle w:val="a8"/>
      </w:pPr>
      <w:r>
        <w:rPr>
          <w:rStyle w:val="aa"/>
        </w:rPr>
        <w:footnoteRef/>
      </w:r>
      <w:r>
        <w:t xml:space="preserve"> </w:t>
      </w:r>
      <w:r w:rsidRPr="005F46B4">
        <w:t>Конюхова Т</w:t>
      </w:r>
      <w:r>
        <w:t>.</w:t>
      </w:r>
      <w:r w:rsidRPr="005F46B4">
        <w:t xml:space="preserve"> В</w:t>
      </w:r>
      <w:r>
        <w:t>.</w:t>
      </w:r>
      <w:r w:rsidRPr="005F46B4">
        <w:t>, Конюхова Е</w:t>
      </w:r>
      <w:r>
        <w:t>. Т.</w:t>
      </w:r>
      <w:r w:rsidRPr="005F46B4">
        <w:t xml:space="preserve"> Изучение проблемы успеха и успешности личности в контексте междисципл</w:t>
      </w:r>
      <w:r>
        <w:t>инарного подхода // Известия Томского политехнического университета. Инжиниринг георесурсов. -</w:t>
      </w:r>
      <w:r w:rsidRPr="005F46B4">
        <w:t>. 2009.</w:t>
      </w:r>
      <w:r>
        <w:t xml:space="preserve"> -</w:t>
      </w:r>
      <w:r w:rsidRPr="005F46B4">
        <w:t xml:space="preserve"> №6.</w:t>
      </w:r>
      <w:r>
        <w:t xml:space="preserve"> - </w:t>
      </w:r>
      <w:r w:rsidRPr="005F46B4">
        <w:t xml:space="preserve"> URL: https://cyberleninka.ru/article/n/izuchenie-problemy-uspeha-i-uspeshnosti-lichnosti-v-kontekste-mezhdistsiplinarnogo-podhoda (дата обращения: 31.03.2020).</w:t>
      </w:r>
    </w:p>
    <w:p w:rsidR="00981D2D" w:rsidRDefault="00981D2D">
      <w:pPr>
        <w:pStyle w:val="a8"/>
      </w:pPr>
    </w:p>
  </w:footnote>
  <w:footnote w:id="9">
    <w:p w:rsidR="00981D2D" w:rsidRDefault="00981D2D">
      <w:pPr>
        <w:pStyle w:val="a8"/>
      </w:pPr>
      <w:r>
        <w:rPr>
          <w:rStyle w:val="aa"/>
        </w:rPr>
        <w:footnoteRef/>
      </w:r>
      <w:r>
        <w:t xml:space="preserve"> Иванова Т. Ю., Леонтьев Д. А., Осин Е. Н., Рассказова Е. И., Кошелева Н. В. Современные проблемы изучение личностных ресурсов в профессиональной деятельности // Организационная психология. – 2018. – Т. 8. - № 1. – С. 85-121.</w:t>
      </w:r>
    </w:p>
  </w:footnote>
  <w:footnote w:id="10">
    <w:p w:rsidR="00981D2D" w:rsidRDefault="00981D2D" w:rsidP="00CA5E49">
      <w:pPr>
        <w:pStyle w:val="a8"/>
      </w:pPr>
      <w:r>
        <w:rPr>
          <w:rStyle w:val="aa"/>
        </w:rPr>
        <w:footnoteRef/>
      </w:r>
      <w:r>
        <w:t xml:space="preserve"> </w:t>
      </w:r>
      <w:r w:rsidRPr="00B10986">
        <w:t>Старченкова Е</w:t>
      </w:r>
      <w:r>
        <w:t>.</w:t>
      </w:r>
      <w:r w:rsidRPr="00B10986">
        <w:t xml:space="preserve"> С</w:t>
      </w:r>
      <w:r>
        <w:t>.</w:t>
      </w:r>
      <w:r w:rsidRPr="00B10986">
        <w:t xml:space="preserve"> Ресурсы проактивного совладающего поведения // Вестник СПбГУ. Серия 12. Социология. 2012.</w:t>
      </w:r>
      <w:r>
        <w:t xml:space="preserve"> - </w:t>
      </w:r>
      <w:r w:rsidRPr="00B10986">
        <w:t xml:space="preserve"> №1. </w:t>
      </w:r>
      <w:r>
        <w:t>– С. 51-61</w:t>
      </w:r>
      <w:r w:rsidRPr="00B10986">
        <w:t>.</w:t>
      </w:r>
    </w:p>
  </w:footnote>
  <w:footnote w:id="11">
    <w:p w:rsidR="00981D2D" w:rsidRDefault="00981D2D">
      <w:pPr>
        <w:pStyle w:val="a8"/>
      </w:pPr>
      <w:r>
        <w:rPr>
          <w:rStyle w:val="aa"/>
        </w:rPr>
        <w:footnoteRef/>
      </w:r>
      <w:r>
        <w:t xml:space="preserve"> Иванова Т. Ю., Леонтьев Д. А., Осин Е. Н., Рассказова Е. И., Кошелева Н. В. Современные проблемы изучение личностных ресурсов в профессиональной деятельности // Организационная психология. – 2018. – Т. 8. - № 1. – С. 85-121.</w:t>
      </w:r>
    </w:p>
  </w:footnote>
  <w:footnote w:id="12">
    <w:p w:rsidR="00981D2D" w:rsidRDefault="00981D2D">
      <w:pPr>
        <w:pStyle w:val="a8"/>
      </w:pPr>
      <w:r>
        <w:rPr>
          <w:rStyle w:val="aa"/>
        </w:rPr>
        <w:footnoteRef/>
      </w:r>
      <w:r>
        <w:t xml:space="preserve"> Иванова Т. Ю. Функциональная роль личностных ресурсов в обеспечении психологического благополучия : Дисс…. Канд. психол. н.- М., 2016. – 206 с.</w:t>
      </w:r>
    </w:p>
  </w:footnote>
  <w:footnote w:id="13">
    <w:p w:rsidR="00981D2D" w:rsidRDefault="00981D2D">
      <w:pPr>
        <w:pStyle w:val="a8"/>
      </w:pPr>
      <w:r>
        <w:rPr>
          <w:rStyle w:val="aa"/>
        </w:rPr>
        <w:footnoteRef/>
      </w:r>
      <w:r>
        <w:t xml:space="preserve"> </w:t>
      </w:r>
      <w:r w:rsidRPr="00C65F55">
        <w:t>Котова И</w:t>
      </w:r>
      <w:r>
        <w:t>.</w:t>
      </w:r>
      <w:r w:rsidRPr="00C65F55">
        <w:t xml:space="preserve"> Б</w:t>
      </w:r>
      <w:r>
        <w:t>.</w:t>
      </w:r>
      <w:r w:rsidRPr="00C65F55">
        <w:t>, Козельская А</w:t>
      </w:r>
      <w:r>
        <w:t>.</w:t>
      </w:r>
      <w:r w:rsidRPr="00C65F55">
        <w:t xml:space="preserve"> В</w:t>
      </w:r>
      <w:r>
        <w:t>.</w:t>
      </w:r>
      <w:r w:rsidRPr="00C65F55">
        <w:t xml:space="preserve"> Психологическая характеристика социальной мобильности субъектов с разным типом жизненных ресурсов // Российский психологический журнал. </w:t>
      </w:r>
      <w:r>
        <w:t xml:space="preserve">- </w:t>
      </w:r>
      <w:r w:rsidRPr="00C65F55">
        <w:t>2008.</w:t>
      </w:r>
      <w:r>
        <w:t xml:space="preserve"> -</w:t>
      </w:r>
      <w:r w:rsidRPr="00C65F55">
        <w:t xml:space="preserve"> №3.</w:t>
      </w:r>
      <w:r>
        <w:t xml:space="preserve"> – С. 25-34.</w:t>
      </w:r>
    </w:p>
  </w:footnote>
  <w:footnote w:id="14">
    <w:p w:rsidR="00981D2D" w:rsidRPr="00B10986" w:rsidRDefault="00981D2D" w:rsidP="00B10986">
      <w:pPr>
        <w:pStyle w:val="a8"/>
      </w:pPr>
      <w:r>
        <w:rPr>
          <w:rStyle w:val="aa"/>
        </w:rPr>
        <w:footnoteRef/>
      </w:r>
      <w:r>
        <w:t xml:space="preserve"> </w:t>
      </w:r>
      <w:r w:rsidRPr="00B10986">
        <w:t>Старченкова Е</w:t>
      </w:r>
      <w:r>
        <w:t>.</w:t>
      </w:r>
      <w:r w:rsidRPr="00B10986">
        <w:t xml:space="preserve"> С</w:t>
      </w:r>
      <w:r>
        <w:t>.</w:t>
      </w:r>
      <w:r w:rsidRPr="00B10986">
        <w:t xml:space="preserve"> Ресурсы проактивного совладающего поведения // Вестник СПбГУ. Серия 12. Социология. 2012.</w:t>
      </w:r>
      <w:r>
        <w:t xml:space="preserve"> - </w:t>
      </w:r>
      <w:r w:rsidRPr="00B10986">
        <w:t xml:space="preserve"> №1. </w:t>
      </w:r>
      <w:r>
        <w:t>– С. 51-61</w:t>
      </w:r>
      <w:r w:rsidRPr="00B10986">
        <w:t>.</w:t>
      </w:r>
    </w:p>
    <w:p w:rsidR="00981D2D" w:rsidRDefault="00981D2D">
      <w:pPr>
        <w:pStyle w:val="a8"/>
      </w:pPr>
    </w:p>
  </w:footnote>
  <w:footnote w:id="15">
    <w:p w:rsidR="00981D2D" w:rsidRDefault="00981D2D">
      <w:pPr>
        <w:pStyle w:val="a8"/>
      </w:pPr>
      <w:r>
        <w:rPr>
          <w:rStyle w:val="aa"/>
        </w:rPr>
        <w:footnoteRef/>
      </w:r>
      <w:r>
        <w:t xml:space="preserve"> </w:t>
      </w:r>
      <w:r w:rsidRPr="00C86D20">
        <w:t xml:space="preserve">Фоминова А. Н. Проблема активизации ресурсов личности человека в трудных возрастно-психологических жизненных ситуациях // Вестник Нижегородского университета им. Н.И.Лобачевского. Серия: Социальные науки. </w:t>
      </w:r>
      <w:r>
        <w:t xml:space="preserve">- </w:t>
      </w:r>
      <w:r w:rsidRPr="00C86D20">
        <w:t xml:space="preserve">2006. </w:t>
      </w:r>
      <w:r>
        <w:t xml:space="preserve">- </w:t>
      </w:r>
      <w:r w:rsidRPr="00C86D20">
        <w:t xml:space="preserve">№1. </w:t>
      </w:r>
      <w:r>
        <w:t>– С. 95-105</w:t>
      </w:r>
      <w:r w:rsidRPr="00C86D20">
        <w:t>.</w:t>
      </w:r>
    </w:p>
  </w:footnote>
  <w:footnote w:id="16">
    <w:p w:rsidR="00981D2D" w:rsidRPr="00762429" w:rsidRDefault="00981D2D" w:rsidP="00762429">
      <w:pPr>
        <w:pStyle w:val="a8"/>
      </w:pPr>
      <w:r>
        <w:rPr>
          <w:rStyle w:val="aa"/>
        </w:rPr>
        <w:footnoteRef/>
      </w:r>
      <w:r>
        <w:t xml:space="preserve"> </w:t>
      </w:r>
      <w:r w:rsidRPr="00762429">
        <w:t>Качалова А</w:t>
      </w:r>
      <w:r>
        <w:t>.</w:t>
      </w:r>
      <w:r w:rsidRPr="00762429">
        <w:t xml:space="preserve"> В</w:t>
      </w:r>
      <w:r>
        <w:t>.</w:t>
      </w:r>
      <w:r w:rsidRPr="00762429">
        <w:t>, Костенко А</w:t>
      </w:r>
      <w:r>
        <w:t>.</w:t>
      </w:r>
      <w:r w:rsidRPr="00762429">
        <w:t xml:space="preserve"> А</w:t>
      </w:r>
      <w:r>
        <w:t>.</w:t>
      </w:r>
      <w:r w:rsidRPr="00762429">
        <w:t>, Терсакова А</w:t>
      </w:r>
      <w:r>
        <w:t>.</w:t>
      </w:r>
      <w:r w:rsidRPr="00762429">
        <w:t xml:space="preserve"> А</w:t>
      </w:r>
      <w:r>
        <w:t>.</w:t>
      </w:r>
      <w:r w:rsidRPr="00762429">
        <w:t xml:space="preserve"> Программа социально - психологического сопровождения развития жизненного ресурса личности в юношеском возрасте // Гуманитарные, социально-экономические и общественные науки. </w:t>
      </w:r>
      <w:r>
        <w:t xml:space="preserve">- </w:t>
      </w:r>
      <w:r w:rsidRPr="00762429">
        <w:t xml:space="preserve">2016. </w:t>
      </w:r>
      <w:r>
        <w:t xml:space="preserve">- </w:t>
      </w:r>
      <w:r w:rsidRPr="00762429">
        <w:t xml:space="preserve">№3. </w:t>
      </w:r>
      <w:r>
        <w:t>– С. 37-42.</w:t>
      </w:r>
      <w:r w:rsidRPr="00762429">
        <w:t>.</w:t>
      </w:r>
    </w:p>
    <w:p w:rsidR="00981D2D" w:rsidRDefault="00981D2D">
      <w:pPr>
        <w:pStyle w:val="a8"/>
      </w:pPr>
    </w:p>
  </w:footnote>
  <w:footnote w:id="17">
    <w:p w:rsidR="00981D2D" w:rsidRDefault="00981D2D">
      <w:pPr>
        <w:pStyle w:val="a8"/>
      </w:pPr>
      <w:r>
        <w:rPr>
          <w:rStyle w:val="aa"/>
        </w:rPr>
        <w:footnoteRef/>
      </w:r>
      <w:r>
        <w:t xml:space="preserve"> </w:t>
      </w:r>
      <w:r w:rsidRPr="00762429">
        <w:t>Качалова А</w:t>
      </w:r>
      <w:r>
        <w:t>.</w:t>
      </w:r>
      <w:r w:rsidRPr="00762429">
        <w:t xml:space="preserve"> В</w:t>
      </w:r>
      <w:r>
        <w:t>.</w:t>
      </w:r>
      <w:r w:rsidRPr="00762429">
        <w:t>, Костенко А</w:t>
      </w:r>
      <w:r>
        <w:t>.</w:t>
      </w:r>
      <w:r w:rsidRPr="00762429">
        <w:t xml:space="preserve"> А</w:t>
      </w:r>
      <w:r>
        <w:t>.</w:t>
      </w:r>
      <w:r w:rsidRPr="00762429">
        <w:t>, Терсакова А</w:t>
      </w:r>
      <w:r>
        <w:t>.</w:t>
      </w:r>
      <w:r w:rsidRPr="00762429">
        <w:t xml:space="preserve"> А</w:t>
      </w:r>
      <w:r>
        <w:t>.</w:t>
      </w:r>
      <w:r w:rsidRPr="00762429">
        <w:t xml:space="preserve"> Программа социально - психологического сопровождения развития жизненного ресурса личности в юношеском возрасте // Гуманитарные, социально-экономические и общественные науки. </w:t>
      </w:r>
      <w:r>
        <w:t xml:space="preserve">- </w:t>
      </w:r>
      <w:r w:rsidRPr="00762429">
        <w:t xml:space="preserve">2016. </w:t>
      </w:r>
      <w:r>
        <w:t xml:space="preserve">- </w:t>
      </w:r>
      <w:r w:rsidRPr="00762429">
        <w:t xml:space="preserve">№3. </w:t>
      </w:r>
      <w:r>
        <w:t>– С. 37-42.</w:t>
      </w:r>
      <w:r w:rsidRPr="00762429">
        <w:t>.</w:t>
      </w:r>
    </w:p>
  </w:footnote>
  <w:footnote w:id="18">
    <w:p w:rsidR="00981D2D" w:rsidRPr="00A62B84" w:rsidRDefault="00981D2D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lang w:val="en-US"/>
        </w:rPr>
        <w:t>Success</w:t>
      </w:r>
      <w:r w:rsidRPr="00A62B84">
        <w:t xml:space="preserve"> </w:t>
      </w:r>
      <w:r>
        <w:rPr>
          <w:lang w:val="en-US"/>
        </w:rPr>
        <w:t>Resources</w:t>
      </w:r>
      <w:r w:rsidRPr="00A62B84">
        <w:t xml:space="preserve"> [</w:t>
      </w:r>
      <w:r>
        <w:t>электронный ресурс</w:t>
      </w:r>
      <w:r w:rsidRPr="00A62B84">
        <w:t xml:space="preserve">]. – </w:t>
      </w:r>
      <w:r>
        <w:rPr>
          <w:lang w:val="en-US"/>
        </w:rPr>
        <w:t>URL</w:t>
      </w:r>
      <w:r w:rsidRPr="00A62B84">
        <w:t xml:space="preserve"> </w:t>
      </w:r>
      <w:r w:rsidRPr="00A62B84">
        <w:rPr>
          <w:lang w:val="en-US"/>
        </w:rPr>
        <w:t>https</w:t>
      </w:r>
      <w:r w:rsidRPr="00A62B84">
        <w:t>://</w:t>
      </w:r>
      <w:r w:rsidRPr="00A62B84">
        <w:rPr>
          <w:lang w:val="en-US"/>
        </w:rPr>
        <w:t>successresources</w:t>
      </w:r>
      <w:r w:rsidRPr="00A62B84">
        <w:t>.</w:t>
      </w:r>
      <w:r w:rsidRPr="00A62B84">
        <w:rPr>
          <w:lang w:val="en-US"/>
        </w:rPr>
        <w:t>com</w:t>
      </w:r>
      <w:r w:rsidRPr="00A62B84">
        <w:t>/</w:t>
      </w:r>
      <w:r>
        <w:t xml:space="preserve"> (дата обращения 31.03.2020).</w:t>
      </w:r>
    </w:p>
  </w:footnote>
  <w:footnote w:id="19">
    <w:p w:rsidR="00981D2D" w:rsidRPr="006D58F6" w:rsidRDefault="00981D2D">
      <w:pPr>
        <w:pStyle w:val="a8"/>
        <w:rPr>
          <w:lang w:val="en-US"/>
        </w:rPr>
      </w:pPr>
      <w:r>
        <w:rPr>
          <w:rStyle w:val="aa"/>
        </w:rPr>
        <w:footnoteRef/>
      </w:r>
      <w:r w:rsidRPr="006D58F6">
        <w:rPr>
          <w:lang w:val="en-US"/>
        </w:rPr>
        <w:t xml:space="preserve"> </w:t>
      </w:r>
      <w:r>
        <w:rPr>
          <w:lang w:val="en-US"/>
        </w:rPr>
        <w:t>Ford C. 10 Characteristics necessary for success. – 2010. – Moolanomy [</w:t>
      </w:r>
      <w:r>
        <w:t>электронный</w:t>
      </w:r>
      <w:r w:rsidRPr="006D58F6">
        <w:rPr>
          <w:lang w:val="en-US"/>
        </w:rPr>
        <w:t xml:space="preserve"> </w:t>
      </w:r>
      <w:r>
        <w:t>ресурс</w:t>
      </w:r>
      <w:r>
        <w:rPr>
          <w:lang w:val="en-US"/>
        </w:rPr>
        <w:t>]. – URL</w:t>
      </w:r>
      <w:r w:rsidRPr="006D58F6">
        <w:rPr>
          <w:lang w:val="en-US"/>
        </w:rPr>
        <w:t xml:space="preserve"> https://www.moolanomy.com/2872/10-characteristics-necessary-for-success-mr-rogers-style-cford10/ </w:t>
      </w:r>
      <w:r>
        <w:rPr>
          <w:lang w:val="en-US"/>
        </w:rPr>
        <w:t xml:space="preserve"> </w:t>
      </w:r>
      <w:r w:rsidRPr="006D58F6">
        <w:rPr>
          <w:lang w:val="en-US"/>
        </w:rPr>
        <w:t>(</w:t>
      </w:r>
      <w:r>
        <w:t>дата</w:t>
      </w:r>
      <w:r w:rsidRPr="006D58F6">
        <w:rPr>
          <w:lang w:val="en-US"/>
        </w:rPr>
        <w:t xml:space="preserve"> </w:t>
      </w:r>
      <w:r>
        <w:t>обращения</w:t>
      </w:r>
      <w:r w:rsidRPr="006D58F6">
        <w:rPr>
          <w:lang w:val="en-US"/>
        </w:rPr>
        <w:t xml:space="preserve"> 31.</w:t>
      </w:r>
      <w:r w:rsidRPr="00FA1ACF">
        <w:rPr>
          <w:lang w:val="en-US"/>
        </w:rPr>
        <w:t>03.2020</w:t>
      </w:r>
      <w:r w:rsidRPr="006D58F6">
        <w:rPr>
          <w:lang w:val="en-US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27DE"/>
    <w:multiLevelType w:val="hybridMultilevel"/>
    <w:tmpl w:val="5CCEDCF2"/>
    <w:lvl w:ilvl="0" w:tplc="F36C4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17C91"/>
    <w:multiLevelType w:val="hybridMultilevel"/>
    <w:tmpl w:val="E910AE5E"/>
    <w:lvl w:ilvl="0" w:tplc="BA920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FB1ABF"/>
    <w:multiLevelType w:val="hybridMultilevel"/>
    <w:tmpl w:val="AB847812"/>
    <w:lvl w:ilvl="0" w:tplc="9CFA9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CB1EEB"/>
    <w:multiLevelType w:val="hybridMultilevel"/>
    <w:tmpl w:val="E7D8E8C8"/>
    <w:lvl w:ilvl="0" w:tplc="7FC65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4B44ED"/>
    <w:multiLevelType w:val="hybridMultilevel"/>
    <w:tmpl w:val="5058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A7784"/>
    <w:multiLevelType w:val="multilevel"/>
    <w:tmpl w:val="0DB654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email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FB"/>
    <w:rsid w:val="00032F49"/>
    <w:rsid w:val="000732FE"/>
    <w:rsid w:val="00134EFB"/>
    <w:rsid w:val="00175A04"/>
    <w:rsid w:val="002E1641"/>
    <w:rsid w:val="00487A1D"/>
    <w:rsid w:val="004F13A1"/>
    <w:rsid w:val="00555308"/>
    <w:rsid w:val="005F46B4"/>
    <w:rsid w:val="006742C7"/>
    <w:rsid w:val="00695879"/>
    <w:rsid w:val="006D58F6"/>
    <w:rsid w:val="006E23AB"/>
    <w:rsid w:val="00762429"/>
    <w:rsid w:val="0077392E"/>
    <w:rsid w:val="0079228B"/>
    <w:rsid w:val="0079514C"/>
    <w:rsid w:val="007A69C0"/>
    <w:rsid w:val="007C1EE6"/>
    <w:rsid w:val="00836D11"/>
    <w:rsid w:val="009418CC"/>
    <w:rsid w:val="00981D2D"/>
    <w:rsid w:val="009B2A14"/>
    <w:rsid w:val="009C787B"/>
    <w:rsid w:val="009F665E"/>
    <w:rsid w:val="00A02C87"/>
    <w:rsid w:val="00A57BA9"/>
    <w:rsid w:val="00A62B84"/>
    <w:rsid w:val="00B04CBF"/>
    <w:rsid w:val="00B10986"/>
    <w:rsid w:val="00B92C6A"/>
    <w:rsid w:val="00B93575"/>
    <w:rsid w:val="00BC0EFD"/>
    <w:rsid w:val="00BF1FEA"/>
    <w:rsid w:val="00C02673"/>
    <w:rsid w:val="00C65F55"/>
    <w:rsid w:val="00C86D20"/>
    <w:rsid w:val="00C905A9"/>
    <w:rsid w:val="00C9577E"/>
    <w:rsid w:val="00CA5E49"/>
    <w:rsid w:val="00D844CB"/>
    <w:rsid w:val="00DC2444"/>
    <w:rsid w:val="00DD06C6"/>
    <w:rsid w:val="00DF24A4"/>
    <w:rsid w:val="00E32A70"/>
    <w:rsid w:val="00E33527"/>
    <w:rsid w:val="00F96E39"/>
    <w:rsid w:val="00FA1ACF"/>
    <w:rsid w:val="00FB2A4E"/>
    <w:rsid w:val="00FE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20840-505F-4BC7-A22C-989B68CF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308"/>
  </w:style>
  <w:style w:type="paragraph" w:styleId="1">
    <w:name w:val="heading 1"/>
    <w:basedOn w:val="a"/>
    <w:next w:val="a"/>
    <w:link w:val="10"/>
    <w:uiPriority w:val="9"/>
    <w:qFormat/>
    <w:rsid w:val="00134E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E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derinfosubject">
    <w:name w:val="orderinfo__subject"/>
    <w:basedOn w:val="a0"/>
    <w:rsid w:val="00134EFB"/>
  </w:style>
  <w:style w:type="character" w:customStyle="1" w:styleId="orderinfotopic">
    <w:name w:val="orderinfo__topic"/>
    <w:basedOn w:val="a0"/>
    <w:rsid w:val="00134EFB"/>
  </w:style>
  <w:style w:type="character" w:customStyle="1" w:styleId="10">
    <w:name w:val="Заголовок 1 Знак"/>
    <w:basedOn w:val="a0"/>
    <w:link w:val="1"/>
    <w:uiPriority w:val="9"/>
    <w:rsid w:val="00134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A6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9C0"/>
  </w:style>
  <w:style w:type="paragraph" w:styleId="a5">
    <w:name w:val="footer"/>
    <w:basedOn w:val="a"/>
    <w:link w:val="a6"/>
    <w:uiPriority w:val="99"/>
    <w:unhideWhenUsed/>
    <w:rsid w:val="007A6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9C0"/>
  </w:style>
  <w:style w:type="paragraph" w:styleId="a7">
    <w:name w:val="List Paragraph"/>
    <w:basedOn w:val="a"/>
    <w:uiPriority w:val="34"/>
    <w:qFormat/>
    <w:rsid w:val="00B04CBF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C65F5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65F5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65F55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C65F5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96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487A1D"/>
    <w:rPr>
      <w:color w:val="0000FF" w:themeColor="hyperlink"/>
      <w:u w:val="single"/>
    </w:rPr>
  </w:style>
  <w:style w:type="paragraph" w:styleId="ad">
    <w:name w:val="TOC Heading"/>
    <w:basedOn w:val="1"/>
    <w:next w:val="a"/>
    <w:uiPriority w:val="39"/>
    <w:semiHidden/>
    <w:unhideWhenUsed/>
    <w:qFormat/>
    <w:rsid w:val="00FA1ACF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FA1AC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A1ACF"/>
    <w:pPr>
      <w:spacing w:after="100"/>
      <w:ind w:left="220"/>
    </w:pPr>
  </w:style>
  <w:style w:type="paragraph" w:styleId="ae">
    <w:name w:val="Balloon Text"/>
    <w:basedOn w:val="a"/>
    <w:link w:val="af"/>
    <w:uiPriority w:val="99"/>
    <w:semiHidden/>
    <w:unhideWhenUsed/>
    <w:rsid w:val="00FA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1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B7D3D-737D-4932-B721-8F63900C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3938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Борисовна Белоконова</cp:lastModifiedBy>
  <cp:revision>2</cp:revision>
  <cp:lastPrinted>2020-04-14T13:34:00Z</cp:lastPrinted>
  <dcterms:created xsi:type="dcterms:W3CDTF">2020-04-14T13:40:00Z</dcterms:created>
  <dcterms:modified xsi:type="dcterms:W3CDTF">2020-04-14T13:40:00Z</dcterms:modified>
</cp:coreProperties>
</file>